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F0621" w14:textId="77777777" w:rsidR="006953C1" w:rsidRPr="006953C1" w:rsidRDefault="006953C1" w:rsidP="006953C1">
      <w:pPr>
        <w:pStyle w:val="NoSpacing"/>
        <w:rPr>
          <w:rFonts w:ascii="Times New Roman" w:hAnsi="Times New Roman" w:cs="Times New Roman"/>
          <w:sz w:val="24"/>
          <w:szCs w:val="24"/>
        </w:rPr>
      </w:pPr>
    </w:p>
    <w:tbl>
      <w:tblPr>
        <w:tblStyle w:val="TableGridLight"/>
        <w:tblpPr w:leftFromText="180" w:rightFromText="180" w:vertAnchor="page" w:horzAnchor="margin" w:tblpY="1906"/>
        <w:tblW w:w="0" w:type="auto"/>
        <w:tblLook w:val="04A0" w:firstRow="1" w:lastRow="0" w:firstColumn="1" w:lastColumn="0" w:noHBand="0" w:noVBand="1"/>
      </w:tblPr>
      <w:tblGrid>
        <w:gridCol w:w="5395"/>
        <w:gridCol w:w="5395"/>
      </w:tblGrid>
      <w:tr w:rsidR="006953C1" w:rsidRPr="00066A71" w14:paraId="31759287" w14:textId="77777777" w:rsidTr="006953C1">
        <w:trPr>
          <w:trHeight w:val="620"/>
        </w:trPr>
        <w:tc>
          <w:tcPr>
            <w:tcW w:w="10790" w:type="dxa"/>
            <w:gridSpan w:val="2"/>
            <w:shd w:val="clear" w:color="auto" w:fill="7F7F7F" w:themeFill="text1" w:themeFillTint="80"/>
            <w:vAlign w:val="center"/>
          </w:tcPr>
          <w:p w14:paraId="17EB1AF3" w14:textId="412D5706" w:rsidR="006953C1" w:rsidRPr="00066A71" w:rsidRDefault="006953C1" w:rsidP="006953C1">
            <w:pPr>
              <w:tabs>
                <w:tab w:val="left" w:pos="5805"/>
              </w:tabs>
              <w:jc w:val="center"/>
              <w:rPr>
                <w:rFonts w:ascii="Times New Roman" w:hAnsi="Times New Roman" w:cs="Times New Roman"/>
                <w:sz w:val="28"/>
                <w:szCs w:val="28"/>
              </w:rPr>
            </w:pPr>
            <w:r>
              <w:rPr>
                <w:rFonts w:ascii="Times New Roman" w:eastAsia="Arial Unicode MS" w:hAnsi="Times New Roman" w:cs="Times New Roman"/>
                <w:b/>
                <w:color w:val="FFFFFF" w:themeColor="background1"/>
                <w:sz w:val="28"/>
                <w:szCs w:val="28"/>
              </w:rPr>
              <w:t>WORKPLACE WELLNESS POLICY</w:t>
            </w:r>
            <w:r w:rsidR="00DD6558" w:rsidRPr="00DD6558">
              <w:rPr>
                <w:rFonts w:ascii="Times New Roman" w:eastAsia="Arial Unicode MS" w:hAnsi="Times New Roman" w:cs="Times New Roman"/>
                <w:b/>
                <w:color w:val="FFFF00"/>
                <w:sz w:val="28"/>
                <w:szCs w:val="28"/>
              </w:rPr>
              <w:t xml:space="preserve"> (DRAFT)</w:t>
            </w:r>
          </w:p>
        </w:tc>
      </w:tr>
      <w:tr w:rsidR="006953C1" w:rsidRPr="00066A71" w14:paraId="27E269E0" w14:textId="77777777" w:rsidTr="006953C1">
        <w:trPr>
          <w:trHeight w:val="530"/>
        </w:trPr>
        <w:tc>
          <w:tcPr>
            <w:tcW w:w="5395" w:type="dxa"/>
            <w:vAlign w:val="center"/>
          </w:tcPr>
          <w:p w14:paraId="06830C01" w14:textId="77777777" w:rsidR="006953C1" w:rsidRPr="00066A71" w:rsidRDefault="006953C1" w:rsidP="006953C1">
            <w:pPr>
              <w:rPr>
                <w:rFonts w:ascii="Times New Roman" w:eastAsia="Arial Unicode MS" w:hAnsi="Times New Roman" w:cs="Times New Roman"/>
                <w:b/>
              </w:rPr>
            </w:pPr>
            <w:r w:rsidRPr="00066A71">
              <w:rPr>
                <w:rFonts w:ascii="Times New Roman" w:eastAsia="Arial Unicode MS" w:hAnsi="Times New Roman" w:cs="Times New Roman"/>
                <w:b/>
              </w:rPr>
              <w:t>Policy #</w:t>
            </w:r>
            <w:r>
              <w:rPr>
                <w:rFonts w:ascii="Times New Roman" w:eastAsia="Arial Unicode MS" w:hAnsi="Times New Roman" w:cs="Times New Roman"/>
                <w:b/>
              </w:rPr>
              <w:t xml:space="preserve"> To be assigned</w:t>
            </w:r>
          </w:p>
        </w:tc>
        <w:tc>
          <w:tcPr>
            <w:tcW w:w="5395" w:type="dxa"/>
            <w:vAlign w:val="center"/>
          </w:tcPr>
          <w:p w14:paraId="6C70365C" w14:textId="77777777" w:rsidR="006953C1" w:rsidRPr="00066A71" w:rsidRDefault="006953C1" w:rsidP="006953C1">
            <w:pPr>
              <w:rPr>
                <w:rFonts w:ascii="Times New Roman" w:eastAsia="Arial Unicode MS" w:hAnsi="Times New Roman" w:cs="Times New Roman"/>
                <w:b/>
              </w:rPr>
            </w:pPr>
            <w:r>
              <w:rPr>
                <w:rFonts w:ascii="Times New Roman" w:eastAsia="Arial Unicode MS" w:hAnsi="Times New Roman" w:cs="Times New Roman"/>
                <w:b/>
              </w:rPr>
              <w:t>Authority:</w:t>
            </w:r>
          </w:p>
        </w:tc>
      </w:tr>
      <w:tr w:rsidR="006953C1" w:rsidRPr="00066A71" w14:paraId="38A611B3" w14:textId="77777777" w:rsidTr="006953C1">
        <w:trPr>
          <w:trHeight w:val="443"/>
        </w:trPr>
        <w:tc>
          <w:tcPr>
            <w:tcW w:w="5395" w:type="dxa"/>
            <w:vAlign w:val="center"/>
          </w:tcPr>
          <w:p w14:paraId="340472FE" w14:textId="77777777" w:rsidR="006953C1" w:rsidRPr="00066A71" w:rsidRDefault="006953C1" w:rsidP="006953C1">
            <w:pPr>
              <w:rPr>
                <w:rFonts w:ascii="Times New Roman" w:eastAsia="Arial Unicode MS" w:hAnsi="Times New Roman" w:cs="Times New Roman"/>
                <w:b/>
              </w:rPr>
            </w:pPr>
            <w:r w:rsidRPr="00066A71">
              <w:rPr>
                <w:rFonts w:ascii="Times New Roman" w:eastAsia="Arial Unicode MS" w:hAnsi="Times New Roman" w:cs="Times New Roman"/>
                <w:b/>
              </w:rPr>
              <w:t xml:space="preserve">Effective Date: </w:t>
            </w:r>
          </w:p>
        </w:tc>
        <w:tc>
          <w:tcPr>
            <w:tcW w:w="5395" w:type="dxa"/>
            <w:vAlign w:val="center"/>
          </w:tcPr>
          <w:p w14:paraId="29BC5217" w14:textId="77777777" w:rsidR="006953C1" w:rsidRPr="00066A71" w:rsidRDefault="006953C1" w:rsidP="006953C1">
            <w:pPr>
              <w:rPr>
                <w:rFonts w:ascii="Times New Roman" w:eastAsia="Arial Unicode MS" w:hAnsi="Times New Roman" w:cs="Times New Roman"/>
                <w:b/>
              </w:rPr>
            </w:pPr>
            <w:r>
              <w:rPr>
                <w:rFonts w:ascii="Times New Roman" w:eastAsia="Arial Unicode MS" w:hAnsi="Times New Roman" w:cs="Times New Roman"/>
                <w:b/>
              </w:rPr>
              <w:t>Supersedes: N/A</w:t>
            </w:r>
          </w:p>
        </w:tc>
      </w:tr>
      <w:tr w:rsidR="006953C1" w:rsidRPr="00066A71" w14:paraId="1015EE6A" w14:textId="77777777" w:rsidTr="006953C1">
        <w:trPr>
          <w:trHeight w:val="803"/>
        </w:trPr>
        <w:tc>
          <w:tcPr>
            <w:tcW w:w="5395" w:type="dxa"/>
            <w:vAlign w:val="center"/>
          </w:tcPr>
          <w:p w14:paraId="5601D598" w14:textId="77777777" w:rsidR="006953C1" w:rsidRPr="00066A71" w:rsidRDefault="006953C1" w:rsidP="006953C1">
            <w:pPr>
              <w:rPr>
                <w:rFonts w:ascii="Times New Roman" w:eastAsia="Arial Unicode MS" w:hAnsi="Times New Roman" w:cs="Times New Roman"/>
                <w:b/>
              </w:rPr>
            </w:pPr>
            <w:r w:rsidRPr="00066A71">
              <w:rPr>
                <w:rFonts w:ascii="Times New Roman" w:eastAsia="Arial Unicode MS" w:hAnsi="Times New Roman" w:cs="Times New Roman"/>
                <w:b/>
              </w:rPr>
              <w:t xml:space="preserve">Application: </w:t>
            </w:r>
            <w:r w:rsidRPr="00F4508E">
              <w:rPr>
                <w:rFonts w:ascii="Times New Roman" w:eastAsia="Arial Unicode MS" w:hAnsi="Times New Roman" w:cs="Times New Roman"/>
                <w:b/>
              </w:rPr>
              <w:t>Executive Branch Agencies</w:t>
            </w:r>
          </w:p>
        </w:tc>
        <w:tc>
          <w:tcPr>
            <w:tcW w:w="5395" w:type="dxa"/>
            <w:vAlign w:val="center"/>
          </w:tcPr>
          <w:p w14:paraId="1F6C12B2" w14:textId="77777777" w:rsidR="006953C1" w:rsidRPr="00066A71" w:rsidRDefault="006953C1" w:rsidP="006953C1">
            <w:pPr>
              <w:rPr>
                <w:rFonts w:ascii="Times New Roman" w:eastAsia="Arial Unicode MS" w:hAnsi="Times New Roman" w:cs="Times New Roman"/>
              </w:rPr>
            </w:pPr>
            <w:r w:rsidRPr="00066A71">
              <w:rPr>
                <w:rFonts w:ascii="Times New Roman" w:eastAsia="Arial Unicode MS" w:hAnsi="Times New Roman" w:cs="Times New Roman"/>
                <w:b/>
              </w:rPr>
              <w:t>Signature:</w:t>
            </w:r>
          </w:p>
        </w:tc>
      </w:tr>
    </w:tbl>
    <w:p w14:paraId="176F8AE9" w14:textId="77777777" w:rsidR="006953C1" w:rsidRPr="006953C1" w:rsidRDefault="006953C1" w:rsidP="00070584">
      <w:pPr>
        <w:pStyle w:val="NoSpacing"/>
        <w:jc w:val="center"/>
        <w:rPr>
          <w:rFonts w:ascii="Times New Roman" w:hAnsi="Times New Roman" w:cs="Times New Roman"/>
          <w:b/>
          <w:sz w:val="36"/>
          <w:szCs w:val="36"/>
        </w:rPr>
      </w:pPr>
      <w:r w:rsidRPr="006953C1">
        <w:rPr>
          <w:rFonts w:ascii="Times New Roman" w:hAnsi="Times New Roman" w:cs="Times New Roman"/>
          <w:b/>
          <w:sz w:val="36"/>
          <w:szCs w:val="36"/>
        </w:rPr>
        <w:t>STATE OF DELAWARE</w:t>
      </w:r>
    </w:p>
    <w:p w14:paraId="2D30C9DD" w14:textId="77777777" w:rsidR="006953C1" w:rsidRPr="006953C1" w:rsidRDefault="006953C1" w:rsidP="006953C1">
      <w:pPr>
        <w:pStyle w:val="NoSpacing"/>
        <w:rPr>
          <w:rFonts w:ascii="Times New Roman" w:hAnsi="Times New Roman" w:cs="Times New Roman"/>
          <w:sz w:val="24"/>
          <w:szCs w:val="24"/>
        </w:rPr>
      </w:pPr>
    </w:p>
    <w:p w14:paraId="43BCE61F" w14:textId="77777777" w:rsidR="006953C1" w:rsidRDefault="006953C1" w:rsidP="006953C1">
      <w:pPr>
        <w:pStyle w:val="NoSpacing"/>
        <w:numPr>
          <w:ilvl w:val="0"/>
          <w:numId w:val="1"/>
        </w:numPr>
        <w:rPr>
          <w:rFonts w:ascii="Times New Roman" w:hAnsi="Times New Roman" w:cs="Times New Roman"/>
          <w:sz w:val="24"/>
          <w:szCs w:val="24"/>
        </w:rPr>
      </w:pPr>
      <w:r w:rsidRPr="0072382A">
        <w:rPr>
          <w:rFonts w:ascii="Times New Roman" w:hAnsi="Times New Roman" w:cs="Times New Roman"/>
          <w:b/>
          <w:sz w:val="24"/>
          <w:szCs w:val="24"/>
        </w:rPr>
        <w:t>POLICY PURPOSE STATEMENT</w:t>
      </w:r>
      <w:r>
        <w:rPr>
          <w:rFonts w:ascii="Times New Roman" w:hAnsi="Times New Roman" w:cs="Times New Roman"/>
          <w:sz w:val="24"/>
          <w:szCs w:val="24"/>
        </w:rPr>
        <w:t xml:space="preserve"> </w:t>
      </w:r>
    </w:p>
    <w:p w14:paraId="40D50E00" w14:textId="77777777" w:rsidR="006953C1" w:rsidRDefault="006953C1" w:rsidP="006953C1">
      <w:pPr>
        <w:pStyle w:val="NoSpacing"/>
        <w:ind w:left="720"/>
        <w:rPr>
          <w:rFonts w:ascii="Times New Roman" w:hAnsi="Times New Roman" w:cs="Times New Roman"/>
          <w:sz w:val="24"/>
          <w:szCs w:val="24"/>
        </w:rPr>
      </w:pPr>
    </w:p>
    <w:p w14:paraId="4886EE91" w14:textId="77777777" w:rsidR="006953C1" w:rsidRPr="00066A71" w:rsidRDefault="006953C1" w:rsidP="006953C1">
      <w:pPr>
        <w:pStyle w:val="NoSpacing"/>
        <w:ind w:left="720"/>
        <w:rPr>
          <w:rFonts w:ascii="Times New Roman" w:hAnsi="Times New Roman" w:cs="Times New Roman"/>
          <w:sz w:val="24"/>
          <w:szCs w:val="24"/>
        </w:rPr>
      </w:pPr>
      <w:r>
        <w:rPr>
          <w:rFonts w:ascii="Times New Roman" w:hAnsi="Times New Roman" w:cs="Times New Roman"/>
          <w:sz w:val="24"/>
          <w:szCs w:val="24"/>
        </w:rPr>
        <w:t>State agencies and departments are permitted and encouraged to develop and maintain workplace wellness initiatives for their employees.  The workplace wellness initiatives should focus on the main components of a healthy lifestyle, including physical activity, healthy eating, weigh</w:t>
      </w:r>
      <w:bookmarkStart w:id="0" w:name="_GoBack"/>
      <w:bookmarkEnd w:id="0"/>
      <w:r>
        <w:rPr>
          <w:rFonts w:ascii="Times New Roman" w:hAnsi="Times New Roman" w:cs="Times New Roman"/>
          <w:sz w:val="24"/>
          <w:szCs w:val="24"/>
        </w:rPr>
        <w:t>t management, tobacco cessation, stress management and preventive care.  Workplace wellness initiatives help employees adopt healthier lifestyles and reduce their risk of developing chronic disease.  These initiatives also benefit the State by creating a culture of health, reducing health care costs, decreasing absenteeism, increasing productivity, reducing disability and workers’ compensation claims, and enhancing morale and retention of staff.  In addition, families of employees are likely to experience positive benefits resulting in better health for families and the community.</w:t>
      </w:r>
      <w:r w:rsidRPr="009D4384">
        <w:rPr>
          <w:noProof/>
        </w:rPr>
        <w:t xml:space="preserve"> </w:t>
      </w:r>
    </w:p>
    <w:p w14:paraId="7B7AFEF9" w14:textId="77777777" w:rsidR="006953C1" w:rsidRPr="00066A71" w:rsidRDefault="006953C1" w:rsidP="006953C1">
      <w:pPr>
        <w:pStyle w:val="NoSpacing"/>
        <w:ind w:left="720"/>
        <w:rPr>
          <w:rFonts w:ascii="Times New Roman" w:hAnsi="Times New Roman" w:cs="Times New Roman"/>
          <w:sz w:val="24"/>
          <w:szCs w:val="24"/>
        </w:rPr>
      </w:pPr>
    </w:p>
    <w:p w14:paraId="38948F8B" w14:textId="77777777" w:rsidR="006953C1" w:rsidRDefault="006953C1" w:rsidP="006953C1">
      <w:pPr>
        <w:pStyle w:val="NoSpacing"/>
        <w:numPr>
          <w:ilvl w:val="0"/>
          <w:numId w:val="1"/>
        </w:numPr>
        <w:rPr>
          <w:rFonts w:ascii="Times New Roman" w:hAnsi="Times New Roman" w:cs="Times New Roman"/>
          <w:sz w:val="24"/>
          <w:szCs w:val="24"/>
        </w:rPr>
      </w:pPr>
      <w:r w:rsidRPr="0072382A">
        <w:rPr>
          <w:rFonts w:ascii="Times New Roman" w:hAnsi="Times New Roman" w:cs="Times New Roman"/>
          <w:b/>
          <w:sz w:val="24"/>
          <w:szCs w:val="24"/>
        </w:rPr>
        <w:t>SCOPE</w:t>
      </w:r>
      <w:r w:rsidRPr="006C4025">
        <w:rPr>
          <w:rFonts w:ascii="Times New Roman" w:hAnsi="Times New Roman" w:cs="Times New Roman"/>
          <w:sz w:val="24"/>
          <w:szCs w:val="24"/>
        </w:rPr>
        <w:t xml:space="preserve"> </w:t>
      </w:r>
    </w:p>
    <w:p w14:paraId="36538F5A" w14:textId="77777777" w:rsidR="006953C1" w:rsidRDefault="006953C1" w:rsidP="006953C1">
      <w:pPr>
        <w:pStyle w:val="NoSpacing"/>
        <w:ind w:left="720"/>
        <w:rPr>
          <w:rFonts w:ascii="Times New Roman" w:hAnsi="Times New Roman" w:cs="Times New Roman"/>
          <w:sz w:val="24"/>
          <w:szCs w:val="24"/>
        </w:rPr>
      </w:pPr>
    </w:p>
    <w:p w14:paraId="3EAF50F4" w14:textId="77777777" w:rsidR="006953C1" w:rsidRPr="00066A71" w:rsidRDefault="006953C1" w:rsidP="006953C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This policy applies to all agencies and employees in the executive branch departments.  </w:t>
      </w:r>
    </w:p>
    <w:p w14:paraId="66C171A3" w14:textId="77777777" w:rsidR="006953C1" w:rsidRPr="00066A71" w:rsidRDefault="006953C1" w:rsidP="006953C1">
      <w:pPr>
        <w:pStyle w:val="NoSpacing"/>
        <w:rPr>
          <w:rFonts w:ascii="Times New Roman" w:hAnsi="Times New Roman" w:cs="Times New Roman"/>
          <w:sz w:val="24"/>
          <w:szCs w:val="24"/>
        </w:rPr>
      </w:pPr>
    </w:p>
    <w:p w14:paraId="2631619E" w14:textId="77777777" w:rsidR="006953C1" w:rsidRDefault="006953C1" w:rsidP="006953C1">
      <w:pPr>
        <w:pStyle w:val="NoSpacing"/>
        <w:numPr>
          <w:ilvl w:val="0"/>
          <w:numId w:val="1"/>
        </w:numPr>
        <w:rPr>
          <w:rFonts w:ascii="Times New Roman" w:hAnsi="Times New Roman" w:cs="Times New Roman"/>
          <w:sz w:val="24"/>
          <w:szCs w:val="24"/>
        </w:rPr>
      </w:pPr>
      <w:r w:rsidRPr="00BD7F55">
        <w:rPr>
          <w:rFonts w:ascii="Times New Roman" w:hAnsi="Times New Roman" w:cs="Times New Roman"/>
          <w:b/>
          <w:sz w:val="24"/>
          <w:szCs w:val="24"/>
        </w:rPr>
        <w:t>DEFINITIONS AND ACRONYMS</w:t>
      </w:r>
      <w:r w:rsidRPr="00BD7F55">
        <w:rPr>
          <w:rFonts w:ascii="Times New Roman" w:hAnsi="Times New Roman" w:cs="Times New Roman"/>
          <w:sz w:val="24"/>
          <w:szCs w:val="24"/>
        </w:rPr>
        <w:t xml:space="preserve"> </w:t>
      </w:r>
    </w:p>
    <w:p w14:paraId="4F7AB759" w14:textId="77777777" w:rsidR="006953C1" w:rsidRDefault="006953C1" w:rsidP="006953C1">
      <w:pPr>
        <w:pStyle w:val="NoSpacing"/>
        <w:ind w:left="720"/>
        <w:rPr>
          <w:rFonts w:ascii="Times New Roman" w:hAnsi="Times New Roman" w:cs="Times New Roman"/>
          <w:sz w:val="24"/>
          <w:szCs w:val="24"/>
        </w:rPr>
      </w:pPr>
    </w:p>
    <w:p w14:paraId="31D8C014" w14:textId="77777777" w:rsidR="006953C1" w:rsidRPr="00A47204" w:rsidRDefault="006953C1" w:rsidP="006953C1">
      <w:pPr>
        <w:pStyle w:val="NoSpacing"/>
        <w:numPr>
          <w:ilvl w:val="0"/>
          <w:numId w:val="3"/>
        </w:numPr>
        <w:rPr>
          <w:rFonts w:ascii="Times New Roman" w:hAnsi="Times New Roman" w:cs="Times New Roman"/>
          <w:sz w:val="24"/>
          <w:szCs w:val="24"/>
        </w:rPr>
      </w:pPr>
      <w:r w:rsidRPr="00A47204">
        <w:rPr>
          <w:rFonts w:ascii="Times New Roman" w:hAnsi="Times New Roman" w:cs="Times New Roman"/>
          <w:b/>
          <w:bCs/>
          <w:sz w:val="24"/>
          <w:szCs w:val="24"/>
        </w:rPr>
        <w:t>Absenteeism</w:t>
      </w:r>
      <w:r w:rsidRPr="00A47204">
        <w:rPr>
          <w:rFonts w:ascii="Times New Roman" w:hAnsi="Times New Roman" w:cs="Times New Roman"/>
          <w:sz w:val="24"/>
          <w:szCs w:val="24"/>
        </w:rPr>
        <w:t xml:space="preserve"> </w:t>
      </w:r>
      <w:r w:rsidRPr="00190F9A">
        <w:rPr>
          <w:rFonts w:ascii="Times New Roman" w:hAnsi="Times New Roman" w:cs="Times New Roman"/>
          <w:sz w:val="24"/>
          <w:szCs w:val="24"/>
        </w:rPr>
        <w:t>–</w:t>
      </w:r>
      <w:r w:rsidRPr="00A47204">
        <w:rPr>
          <w:rFonts w:ascii="Times New Roman" w:hAnsi="Times New Roman" w:cs="Times New Roman"/>
          <w:sz w:val="24"/>
          <w:szCs w:val="24"/>
        </w:rPr>
        <w:t xml:space="preserve"> </w:t>
      </w:r>
      <w:r w:rsidRPr="00A47204">
        <w:rPr>
          <w:rStyle w:val="style3"/>
          <w:rFonts w:ascii="Times New Roman" w:hAnsi="Times New Roman" w:cs="Times New Roman"/>
          <w:sz w:val="24"/>
          <w:szCs w:val="24"/>
        </w:rPr>
        <w:t>The</w:t>
      </w:r>
      <w:r w:rsidRPr="00A47204">
        <w:rPr>
          <w:rFonts w:ascii="Times New Roman" w:hAnsi="Times New Roman" w:cs="Times New Roman"/>
          <w:sz w:val="24"/>
          <w:szCs w:val="24"/>
        </w:rPr>
        <w:t xml:space="preserve"> time an employee spends away from work. Absences can be scheduled (e.g. vacation time) or unscheduled (e.g., due to illness or injury).</w:t>
      </w:r>
    </w:p>
    <w:p w14:paraId="634D8493" w14:textId="77777777" w:rsidR="006953C1" w:rsidRPr="00A47204" w:rsidRDefault="006953C1" w:rsidP="006953C1">
      <w:pPr>
        <w:pStyle w:val="NoSpacing"/>
        <w:ind w:left="1080"/>
        <w:rPr>
          <w:rFonts w:ascii="Times New Roman" w:hAnsi="Times New Roman" w:cs="Times New Roman"/>
          <w:sz w:val="24"/>
          <w:szCs w:val="24"/>
        </w:rPr>
      </w:pPr>
    </w:p>
    <w:p w14:paraId="2FE3D5EB" w14:textId="77777777" w:rsidR="006953C1" w:rsidRPr="00A47204" w:rsidRDefault="006953C1" w:rsidP="006953C1">
      <w:pPr>
        <w:pStyle w:val="NoSpacing"/>
        <w:numPr>
          <w:ilvl w:val="0"/>
          <w:numId w:val="3"/>
        </w:numPr>
        <w:rPr>
          <w:rFonts w:ascii="Times New Roman" w:hAnsi="Times New Roman" w:cs="Times New Roman"/>
          <w:sz w:val="24"/>
          <w:szCs w:val="24"/>
        </w:rPr>
      </w:pPr>
      <w:r w:rsidRPr="00A47204">
        <w:rPr>
          <w:rFonts w:ascii="Times New Roman" w:hAnsi="Times New Roman" w:cs="Times New Roman"/>
          <w:b/>
          <w:bCs/>
          <w:sz w:val="24"/>
          <w:szCs w:val="24"/>
        </w:rPr>
        <w:t>Culture of Health</w:t>
      </w:r>
      <w:r w:rsidRPr="00A47204">
        <w:rPr>
          <w:rFonts w:ascii="Times New Roman" w:hAnsi="Times New Roman" w:cs="Times New Roman"/>
          <w:sz w:val="24"/>
          <w:szCs w:val="24"/>
        </w:rPr>
        <w:t xml:space="preserve"> </w:t>
      </w:r>
      <w:r w:rsidRPr="00190F9A">
        <w:rPr>
          <w:rFonts w:ascii="Times New Roman" w:hAnsi="Times New Roman" w:cs="Times New Roman"/>
          <w:sz w:val="24"/>
          <w:szCs w:val="24"/>
        </w:rPr>
        <w:t>–</w:t>
      </w:r>
      <w:r w:rsidRPr="00A47204">
        <w:rPr>
          <w:rFonts w:ascii="Times New Roman" w:hAnsi="Times New Roman" w:cs="Times New Roman"/>
          <w:sz w:val="24"/>
          <w:szCs w:val="24"/>
        </w:rPr>
        <w:t xml:space="preserve"> Creation of a working environment where employee health and safety is valued, supported and promoted through workplace health programs, policies, benefits, and environmental supports. Building a Culture of Health involves all levels of the organization and establishes the workplace health program as a routine part of business operations aligned with overall business goals. </w:t>
      </w:r>
    </w:p>
    <w:p w14:paraId="52925C08" w14:textId="77777777" w:rsidR="006953C1" w:rsidRPr="00A47204" w:rsidRDefault="006953C1" w:rsidP="006953C1">
      <w:pPr>
        <w:pStyle w:val="NoSpacing"/>
        <w:rPr>
          <w:rStyle w:val="style3"/>
          <w:rFonts w:ascii="Times New Roman" w:hAnsi="Times New Roman" w:cs="Times New Roman"/>
          <w:sz w:val="24"/>
          <w:szCs w:val="24"/>
        </w:rPr>
      </w:pPr>
    </w:p>
    <w:p w14:paraId="53E17992" w14:textId="77777777" w:rsidR="006953C1" w:rsidRPr="00190F9A" w:rsidRDefault="006953C1" w:rsidP="006953C1">
      <w:pPr>
        <w:pStyle w:val="NoSpacing"/>
        <w:numPr>
          <w:ilvl w:val="0"/>
          <w:numId w:val="3"/>
        </w:numPr>
        <w:rPr>
          <w:rFonts w:ascii="Times New Roman" w:hAnsi="Times New Roman" w:cs="Times New Roman"/>
          <w:sz w:val="24"/>
          <w:szCs w:val="24"/>
        </w:rPr>
      </w:pPr>
      <w:r w:rsidRPr="00190F9A">
        <w:rPr>
          <w:rStyle w:val="style3"/>
          <w:rFonts w:ascii="Times New Roman" w:hAnsi="Times New Roman" w:cs="Times New Roman"/>
          <w:b/>
          <w:bCs/>
          <w:sz w:val="24"/>
          <w:szCs w:val="24"/>
        </w:rPr>
        <w:t>Health Education</w:t>
      </w:r>
      <w:r w:rsidRPr="00190F9A">
        <w:rPr>
          <w:rFonts w:ascii="Times New Roman" w:hAnsi="Times New Roman" w:cs="Times New Roman"/>
          <w:sz w:val="24"/>
          <w:szCs w:val="24"/>
        </w:rPr>
        <w:t xml:space="preserve"> – Learning opportunities designed to encourage or promote the adoption of healthy behaviors.</w:t>
      </w:r>
    </w:p>
    <w:p w14:paraId="0C01A7A4" w14:textId="77777777" w:rsidR="006953C1" w:rsidRPr="00190F9A" w:rsidRDefault="006953C1" w:rsidP="006953C1">
      <w:pPr>
        <w:pStyle w:val="NoSpacing"/>
        <w:rPr>
          <w:rStyle w:val="style3"/>
          <w:rFonts w:ascii="Times New Roman" w:hAnsi="Times New Roman" w:cs="Times New Roman"/>
          <w:sz w:val="24"/>
          <w:szCs w:val="24"/>
        </w:rPr>
      </w:pPr>
    </w:p>
    <w:p w14:paraId="3688EAA3" w14:textId="77777777" w:rsidR="006953C1" w:rsidRPr="00A47204" w:rsidRDefault="006953C1" w:rsidP="006953C1">
      <w:pPr>
        <w:pStyle w:val="NoSpacing"/>
        <w:numPr>
          <w:ilvl w:val="0"/>
          <w:numId w:val="3"/>
        </w:numPr>
        <w:rPr>
          <w:rFonts w:ascii="Times New Roman" w:hAnsi="Times New Roman" w:cs="Times New Roman"/>
          <w:sz w:val="24"/>
          <w:szCs w:val="24"/>
        </w:rPr>
      </w:pPr>
      <w:r w:rsidRPr="00A47204">
        <w:rPr>
          <w:rStyle w:val="style3"/>
          <w:rFonts w:ascii="Times New Roman" w:hAnsi="Times New Roman" w:cs="Times New Roman"/>
          <w:b/>
          <w:bCs/>
          <w:sz w:val="24"/>
          <w:szCs w:val="24"/>
        </w:rPr>
        <w:t>Health Status</w:t>
      </w:r>
      <w:r w:rsidRPr="00A47204">
        <w:rPr>
          <w:rFonts w:ascii="Times New Roman" w:hAnsi="Times New Roman" w:cs="Times New Roman"/>
          <w:sz w:val="24"/>
          <w:szCs w:val="24"/>
        </w:rPr>
        <w:t xml:space="preserve"> – The state of health such as the prevalence of diseases or health conditions of an individual, group, or population.</w:t>
      </w:r>
    </w:p>
    <w:p w14:paraId="3D9E4190" w14:textId="77777777" w:rsidR="006953C1" w:rsidRPr="00A47204" w:rsidRDefault="006953C1" w:rsidP="006953C1">
      <w:pPr>
        <w:pStyle w:val="NoSpacing"/>
        <w:rPr>
          <w:rFonts w:ascii="Times New Roman" w:hAnsi="Times New Roman" w:cs="Times New Roman"/>
          <w:sz w:val="24"/>
          <w:szCs w:val="24"/>
        </w:rPr>
      </w:pPr>
    </w:p>
    <w:p w14:paraId="7B45FCB0" w14:textId="77777777" w:rsidR="006953C1" w:rsidRPr="00A47204" w:rsidRDefault="006953C1" w:rsidP="006953C1">
      <w:pPr>
        <w:pStyle w:val="NoSpacing"/>
        <w:numPr>
          <w:ilvl w:val="0"/>
          <w:numId w:val="3"/>
        </w:numPr>
        <w:rPr>
          <w:rFonts w:ascii="Times New Roman" w:hAnsi="Times New Roman" w:cs="Times New Roman"/>
          <w:sz w:val="24"/>
          <w:szCs w:val="24"/>
        </w:rPr>
      </w:pPr>
      <w:r w:rsidRPr="00A47204">
        <w:rPr>
          <w:rFonts w:ascii="Times New Roman" w:hAnsi="Times New Roman" w:cs="Times New Roman"/>
          <w:b/>
          <w:bCs/>
          <w:sz w:val="24"/>
          <w:szCs w:val="24"/>
        </w:rPr>
        <w:t>Non-Pay Status</w:t>
      </w:r>
      <w:r w:rsidRPr="00A47204">
        <w:rPr>
          <w:rFonts w:ascii="Times New Roman" w:hAnsi="Times New Roman" w:cs="Times New Roman"/>
          <w:sz w:val="24"/>
          <w:szCs w:val="24"/>
        </w:rPr>
        <w:t xml:space="preserve"> </w:t>
      </w:r>
      <w:r w:rsidRPr="00190F9A">
        <w:rPr>
          <w:rFonts w:ascii="Times New Roman" w:hAnsi="Times New Roman" w:cs="Times New Roman"/>
          <w:sz w:val="24"/>
          <w:szCs w:val="24"/>
        </w:rPr>
        <w:t>–</w:t>
      </w:r>
      <w:r w:rsidRPr="00A47204">
        <w:rPr>
          <w:rFonts w:ascii="Times New Roman" w:hAnsi="Times New Roman" w:cs="Times New Roman"/>
          <w:sz w:val="24"/>
          <w:szCs w:val="24"/>
        </w:rPr>
        <w:t xml:space="preserve"> Before work, after work and non-paid time during the normal workday. </w:t>
      </w:r>
    </w:p>
    <w:p w14:paraId="46FBE1CD" w14:textId="77777777" w:rsidR="006953C1" w:rsidRPr="00A47204" w:rsidRDefault="006953C1" w:rsidP="006953C1">
      <w:pPr>
        <w:pStyle w:val="NoSpacing"/>
        <w:rPr>
          <w:rFonts w:ascii="Times New Roman" w:hAnsi="Times New Roman" w:cs="Times New Roman"/>
          <w:sz w:val="24"/>
          <w:szCs w:val="24"/>
        </w:rPr>
      </w:pPr>
      <w:r w:rsidRPr="00A47204">
        <w:rPr>
          <w:rFonts w:ascii="Times New Roman" w:hAnsi="Times New Roman" w:cs="Times New Roman"/>
          <w:sz w:val="24"/>
          <w:szCs w:val="24"/>
        </w:rPr>
        <w:t xml:space="preserve"> </w:t>
      </w:r>
    </w:p>
    <w:p w14:paraId="481244AC" w14:textId="77777777" w:rsidR="006953C1" w:rsidRPr="00A47204" w:rsidRDefault="006953C1" w:rsidP="006953C1">
      <w:pPr>
        <w:pStyle w:val="NoSpacing"/>
        <w:numPr>
          <w:ilvl w:val="0"/>
          <w:numId w:val="3"/>
        </w:numPr>
        <w:rPr>
          <w:rFonts w:ascii="Times New Roman" w:hAnsi="Times New Roman" w:cs="Times New Roman"/>
          <w:sz w:val="24"/>
          <w:szCs w:val="24"/>
        </w:rPr>
      </w:pPr>
      <w:r w:rsidRPr="00A47204">
        <w:rPr>
          <w:rStyle w:val="style3"/>
          <w:rFonts w:ascii="Times New Roman" w:hAnsi="Times New Roman" w:cs="Times New Roman"/>
          <w:b/>
          <w:bCs/>
          <w:sz w:val="24"/>
          <w:szCs w:val="24"/>
        </w:rPr>
        <w:lastRenderedPageBreak/>
        <w:t>Productivity (Health-Related)</w:t>
      </w:r>
      <w:r w:rsidRPr="00A47204">
        <w:rPr>
          <w:rFonts w:ascii="Times New Roman" w:hAnsi="Times New Roman" w:cs="Times New Roman"/>
          <w:sz w:val="24"/>
          <w:szCs w:val="24"/>
        </w:rPr>
        <w:t xml:space="preserve"> – </w:t>
      </w:r>
      <w:r>
        <w:rPr>
          <w:rFonts w:ascii="Times New Roman" w:hAnsi="Times New Roman" w:cs="Times New Roman"/>
          <w:sz w:val="24"/>
          <w:szCs w:val="24"/>
        </w:rPr>
        <w:t>A</w:t>
      </w:r>
      <w:r w:rsidRPr="00A47204">
        <w:rPr>
          <w:rFonts w:ascii="Times New Roman" w:hAnsi="Times New Roman" w:cs="Times New Roman"/>
          <w:sz w:val="24"/>
          <w:szCs w:val="24"/>
        </w:rPr>
        <w:t xml:space="preserve"> measure of worker output impacted by the worker’s health status.</w:t>
      </w:r>
    </w:p>
    <w:p w14:paraId="7FE15418" w14:textId="77777777" w:rsidR="006953C1" w:rsidRPr="00BD7F55" w:rsidRDefault="006953C1" w:rsidP="006953C1">
      <w:pPr>
        <w:pStyle w:val="NoSpacing"/>
        <w:rPr>
          <w:rFonts w:ascii="Times New Roman" w:hAnsi="Times New Roman" w:cs="Times New Roman"/>
          <w:sz w:val="24"/>
          <w:szCs w:val="24"/>
        </w:rPr>
      </w:pPr>
    </w:p>
    <w:p w14:paraId="02642637" w14:textId="77777777" w:rsidR="006953C1" w:rsidRDefault="006953C1" w:rsidP="006953C1">
      <w:pPr>
        <w:pStyle w:val="NoSpacing"/>
        <w:numPr>
          <w:ilvl w:val="0"/>
          <w:numId w:val="1"/>
        </w:numPr>
        <w:rPr>
          <w:rFonts w:ascii="Times New Roman" w:hAnsi="Times New Roman" w:cs="Times New Roman"/>
          <w:sz w:val="24"/>
          <w:szCs w:val="24"/>
        </w:rPr>
      </w:pPr>
      <w:r w:rsidRPr="0072382A">
        <w:rPr>
          <w:rFonts w:ascii="Times New Roman" w:hAnsi="Times New Roman" w:cs="Times New Roman"/>
          <w:b/>
          <w:sz w:val="24"/>
          <w:szCs w:val="24"/>
        </w:rPr>
        <w:t xml:space="preserve">POLICY </w:t>
      </w:r>
    </w:p>
    <w:p w14:paraId="571ACB72" w14:textId="77777777" w:rsidR="006953C1" w:rsidRDefault="006953C1" w:rsidP="006953C1">
      <w:pPr>
        <w:pStyle w:val="NoSpacing"/>
        <w:ind w:left="720"/>
        <w:rPr>
          <w:rFonts w:ascii="Times New Roman" w:hAnsi="Times New Roman" w:cs="Times New Roman"/>
          <w:sz w:val="24"/>
          <w:szCs w:val="24"/>
        </w:rPr>
      </w:pPr>
    </w:p>
    <w:p w14:paraId="39FBA87D" w14:textId="77777777" w:rsidR="006953C1" w:rsidRDefault="006953C1" w:rsidP="006953C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Agencies and departments are permitted and encouraged to offer wellness programs that are based on the needs, wants, health status and risks of their specific employee population.  </w:t>
      </w:r>
    </w:p>
    <w:p w14:paraId="067B8640" w14:textId="77777777" w:rsidR="006953C1" w:rsidRDefault="006953C1" w:rsidP="006953C1">
      <w:pPr>
        <w:pStyle w:val="NoSpacing"/>
        <w:ind w:left="1080"/>
        <w:rPr>
          <w:rFonts w:ascii="Times New Roman" w:hAnsi="Times New Roman" w:cs="Times New Roman"/>
          <w:sz w:val="24"/>
          <w:szCs w:val="24"/>
        </w:rPr>
      </w:pPr>
    </w:p>
    <w:p w14:paraId="4BD9F9A0" w14:textId="77777777" w:rsidR="006953C1" w:rsidRDefault="006953C1" w:rsidP="006953C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Some examples of wellness initiatives that may be incorporated into the workplace are - </w:t>
      </w:r>
    </w:p>
    <w:p w14:paraId="044A47B2" w14:textId="77777777" w:rsidR="006953C1" w:rsidRDefault="006953C1" w:rsidP="006953C1">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Online health risk assessments available through the State’s health plan vendors</w:t>
      </w:r>
    </w:p>
    <w:p w14:paraId="30AD1F9A" w14:textId="77777777" w:rsidR="006953C1" w:rsidRDefault="006953C1" w:rsidP="006953C1">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Screenings</w:t>
      </w:r>
    </w:p>
    <w:p w14:paraId="7CA229AA" w14:textId="77777777" w:rsidR="006953C1" w:rsidRPr="002707C1" w:rsidRDefault="006953C1" w:rsidP="006953C1">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Flu Shot Clinics</w:t>
      </w:r>
    </w:p>
    <w:p w14:paraId="74254CF9" w14:textId="77777777" w:rsidR="006953C1" w:rsidRPr="002707C1" w:rsidRDefault="006953C1" w:rsidP="006953C1">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Seminars and Workshops (examples noted below)</w:t>
      </w:r>
    </w:p>
    <w:p w14:paraId="5606F427" w14:textId="77777777" w:rsidR="006953C1" w:rsidRPr="002707C1" w:rsidRDefault="006953C1" w:rsidP="006953C1">
      <w:pPr>
        <w:pStyle w:val="NoSpacing"/>
        <w:numPr>
          <w:ilvl w:val="2"/>
          <w:numId w:val="4"/>
        </w:numPr>
        <w:rPr>
          <w:rFonts w:ascii="Times New Roman" w:hAnsi="Times New Roman" w:cs="Times New Roman"/>
          <w:sz w:val="24"/>
          <w:szCs w:val="24"/>
        </w:rPr>
      </w:pPr>
      <w:r>
        <w:rPr>
          <w:rFonts w:ascii="Times New Roman" w:hAnsi="Times New Roman" w:cs="Times New Roman"/>
          <w:sz w:val="24"/>
          <w:szCs w:val="24"/>
        </w:rPr>
        <w:t>Available through the State’s contracted Employee Assistance Program (EAP) vendor</w:t>
      </w:r>
    </w:p>
    <w:p w14:paraId="63D15435" w14:textId="77777777" w:rsidR="006953C1" w:rsidRDefault="006953C1" w:rsidP="006953C1">
      <w:pPr>
        <w:pStyle w:val="NoSpacing"/>
        <w:numPr>
          <w:ilvl w:val="2"/>
          <w:numId w:val="4"/>
        </w:numPr>
        <w:rPr>
          <w:rFonts w:ascii="Times New Roman" w:hAnsi="Times New Roman" w:cs="Times New Roman"/>
          <w:sz w:val="24"/>
          <w:szCs w:val="24"/>
        </w:rPr>
      </w:pPr>
      <w:r>
        <w:rPr>
          <w:rFonts w:ascii="Times New Roman" w:hAnsi="Times New Roman" w:cs="Times New Roman"/>
          <w:sz w:val="24"/>
          <w:szCs w:val="24"/>
        </w:rPr>
        <w:t>Diabetes Prevention Program (DPP) information sessions and classes available through the State’s contracted DPP vendor</w:t>
      </w:r>
    </w:p>
    <w:p w14:paraId="70985F80" w14:textId="77777777" w:rsidR="006953C1" w:rsidRPr="002707C1" w:rsidRDefault="006953C1" w:rsidP="006953C1">
      <w:pPr>
        <w:pStyle w:val="NoSpacing"/>
        <w:numPr>
          <w:ilvl w:val="2"/>
          <w:numId w:val="4"/>
        </w:numPr>
        <w:rPr>
          <w:rFonts w:ascii="Times New Roman" w:hAnsi="Times New Roman" w:cs="Times New Roman"/>
          <w:sz w:val="24"/>
          <w:szCs w:val="24"/>
        </w:rPr>
      </w:pPr>
      <w:r w:rsidRPr="002707C1">
        <w:rPr>
          <w:rFonts w:ascii="Times New Roman" w:hAnsi="Times New Roman" w:cs="Times New Roman"/>
          <w:sz w:val="24"/>
          <w:szCs w:val="24"/>
        </w:rPr>
        <w:t>Self-Management Workshops offered through Delaware’s Division of Public Health (DPH)</w:t>
      </w:r>
    </w:p>
    <w:p w14:paraId="2094A112" w14:textId="77777777" w:rsidR="006953C1" w:rsidRDefault="006953C1" w:rsidP="006953C1">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Health fairs</w:t>
      </w:r>
    </w:p>
    <w:p w14:paraId="00F3F4DA" w14:textId="77777777" w:rsidR="006953C1" w:rsidRDefault="006953C1" w:rsidP="006953C1">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Employee interest surveys</w:t>
      </w:r>
    </w:p>
    <w:p w14:paraId="2A050359" w14:textId="77777777" w:rsidR="006953C1" w:rsidRPr="002707C1" w:rsidRDefault="006953C1" w:rsidP="006953C1">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Exercise classes</w:t>
      </w:r>
    </w:p>
    <w:p w14:paraId="1D5E30FF" w14:textId="77777777" w:rsidR="006953C1" w:rsidRDefault="006953C1" w:rsidP="006953C1">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Challenges – walking/fitness and or weight loss/management</w:t>
      </w:r>
    </w:p>
    <w:p w14:paraId="418A6670" w14:textId="77777777" w:rsidR="006953C1" w:rsidRDefault="006953C1" w:rsidP="006953C1">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Organizing teams for a 5K run/walk </w:t>
      </w:r>
    </w:p>
    <w:p w14:paraId="7588B6EE" w14:textId="77777777" w:rsidR="006953C1" w:rsidRDefault="006953C1" w:rsidP="006953C1">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Encouraging the integration of healthy activities into the workplace (i.e., taking the stairs instead of the elevator)</w:t>
      </w:r>
    </w:p>
    <w:p w14:paraId="18DEC1B3" w14:textId="77777777" w:rsidR="006953C1" w:rsidRDefault="006953C1" w:rsidP="006953C1">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Communication of programs, services and events available through the Statewide Benefits Office (SBO)</w:t>
      </w:r>
    </w:p>
    <w:p w14:paraId="34B99F9C" w14:textId="77777777" w:rsidR="006953C1" w:rsidRDefault="006953C1" w:rsidP="006953C1">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Meetings “on the go” (walking meetings)</w:t>
      </w:r>
    </w:p>
    <w:p w14:paraId="502CE442" w14:textId="77777777" w:rsidR="006953C1" w:rsidRPr="002707C1" w:rsidRDefault="006953C1" w:rsidP="006953C1">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Healthy food options at meetings, trainings and conferences</w:t>
      </w:r>
    </w:p>
    <w:p w14:paraId="653DA7D8" w14:textId="77777777" w:rsidR="006953C1" w:rsidRPr="00AA62BC" w:rsidRDefault="006953C1" w:rsidP="006953C1">
      <w:pPr>
        <w:pStyle w:val="NoSpacing"/>
        <w:rPr>
          <w:rFonts w:ascii="Times New Roman" w:hAnsi="Times New Roman" w:cs="Times New Roman"/>
          <w:sz w:val="24"/>
          <w:szCs w:val="24"/>
        </w:rPr>
      </w:pPr>
    </w:p>
    <w:p w14:paraId="095CEA94" w14:textId="77777777" w:rsidR="006953C1" w:rsidRDefault="006953C1" w:rsidP="006953C1">
      <w:pPr>
        <w:pStyle w:val="NoSpacing"/>
        <w:numPr>
          <w:ilvl w:val="0"/>
          <w:numId w:val="1"/>
        </w:numPr>
        <w:rPr>
          <w:rFonts w:ascii="Times New Roman" w:hAnsi="Times New Roman" w:cs="Times New Roman"/>
          <w:sz w:val="24"/>
          <w:szCs w:val="24"/>
        </w:rPr>
      </w:pPr>
      <w:r w:rsidRPr="0072382A">
        <w:rPr>
          <w:rFonts w:ascii="Times New Roman" w:hAnsi="Times New Roman" w:cs="Times New Roman"/>
          <w:b/>
          <w:sz w:val="24"/>
          <w:szCs w:val="24"/>
        </w:rPr>
        <w:t>PROCEDURES</w:t>
      </w:r>
      <w:r>
        <w:rPr>
          <w:rFonts w:ascii="Times New Roman" w:hAnsi="Times New Roman" w:cs="Times New Roman"/>
          <w:b/>
          <w:sz w:val="24"/>
          <w:szCs w:val="24"/>
        </w:rPr>
        <w:t xml:space="preserve"> </w:t>
      </w:r>
    </w:p>
    <w:p w14:paraId="4C9FF2D3" w14:textId="77777777" w:rsidR="006953C1" w:rsidRDefault="006953C1" w:rsidP="006953C1">
      <w:pPr>
        <w:pStyle w:val="NoSpacing"/>
        <w:rPr>
          <w:rFonts w:ascii="Times New Roman" w:hAnsi="Times New Roman" w:cs="Times New Roman"/>
          <w:sz w:val="24"/>
          <w:szCs w:val="24"/>
        </w:rPr>
      </w:pPr>
    </w:p>
    <w:p w14:paraId="2F33784C" w14:textId="77777777" w:rsidR="006953C1" w:rsidRPr="002319B2" w:rsidRDefault="006953C1" w:rsidP="006953C1">
      <w:pPr>
        <w:pStyle w:val="NoSpacing"/>
        <w:numPr>
          <w:ilvl w:val="0"/>
          <w:numId w:val="5"/>
        </w:numPr>
        <w:rPr>
          <w:rFonts w:ascii="Times New Roman" w:hAnsi="Times New Roman" w:cs="Times New Roman"/>
          <w:sz w:val="24"/>
          <w:szCs w:val="24"/>
        </w:rPr>
      </w:pPr>
      <w:r w:rsidRPr="002319B2">
        <w:rPr>
          <w:rFonts w:ascii="Times New Roman" w:hAnsi="Times New Roman" w:cs="Times New Roman"/>
          <w:b/>
          <w:bCs/>
          <w:sz w:val="24"/>
          <w:szCs w:val="24"/>
        </w:rPr>
        <w:t>Wellness Leader:</w:t>
      </w:r>
      <w:r>
        <w:rPr>
          <w:rFonts w:ascii="Times New Roman" w:hAnsi="Times New Roman" w:cs="Times New Roman"/>
          <w:sz w:val="24"/>
          <w:szCs w:val="24"/>
        </w:rPr>
        <w:t xml:space="preserve">  </w:t>
      </w:r>
      <w:r w:rsidRPr="002319B2">
        <w:rPr>
          <w:rFonts w:ascii="Times New Roman" w:hAnsi="Times New Roman" w:cs="Times New Roman"/>
          <w:sz w:val="24"/>
          <w:szCs w:val="24"/>
        </w:rPr>
        <w:t>Each agency head shall designate a Wellness Leader(s) at the management level who has direct access to the agency head.  In collaboration with agency management and employees, this individual would be responsible for creating and coordinating work</w:t>
      </w:r>
      <w:r>
        <w:rPr>
          <w:rFonts w:ascii="Times New Roman" w:hAnsi="Times New Roman" w:cs="Times New Roman"/>
          <w:sz w:val="24"/>
          <w:szCs w:val="24"/>
        </w:rPr>
        <w:t>place</w:t>
      </w:r>
      <w:r w:rsidRPr="002319B2">
        <w:rPr>
          <w:rFonts w:ascii="Times New Roman" w:hAnsi="Times New Roman" w:cs="Times New Roman"/>
          <w:sz w:val="24"/>
          <w:szCs w:val="24"/>
        </w:rPr>
        <w:t xml:space="preserve"> wellness initiatives, overseeing the development and maintenance of an employee wellness committee and providing ongoing assessment of the effectiveness of the initiatives.</w:t>
      </w:r>
    </w:p>
    <w:p w14:paraId="649AC7CF" w14:textId="77777777" w:rsidR="006953C1" w:rsidRPr="00590901" w:rsidRDefault="006953C1" w:rsidP="006953C1">
      <w:pPr>
        <w:pStyle w:val="NoSpacing"/>
        <w:ind w:left="1080"/>
        <w:rPr>
          <w:rFonts w:ascii="Times New Roman" w:hAnsi="Times New Roman" w:cs="Times New Roman"/>
          <w:sz w:val="24"/>
          <w:szCs w:val="24"/>
        </w:rPr>
      </w:pPr>
    </w:p>
    <w:p w14:paraId="20F045FD" w14:textId="77777777" w:rsidR="006953C1" w:rsidRPr="002319B2" w:rsidRDefault="006953C1" w:rsidP="006953C1">
      <w:pPr>
        <w:pStyle w:val="NoSpacing"/>
        <w:numPr>
          <w:ilvl w:val="0"/>
          <w:numId w:val="5"/>
        </w:numPr>
        <w:rPr>
          <w:rFonts w:ascii="Times New Roman" w:hAnsi="Times New Roman" w:cs="Times New Roman"/>
          <w:sz w:val="24"/>
          <w:szCs w:val="24"/>
        </w:rPr>
      </w:pPr>
      <w:r w:rsidRPr="002319B2">
        <w:rPr>
          <w:rFonts w:ascii="Times New Roman" w:hAnsi="Times New Roman" w:cs="Times New Roman"/>
          <w:b/>
          <w:bCs/>
          <w:sz w:val="24"/>
          <w:szCs w:val="24"/>
        </w:rPr>
        <w:t xml:space="preserve">Wellness Committee:  </w:t>
      </w:r>
      <w:r w:rsidRPr="002319B2">
        <w:rPr>
          <w:rFonts w:ascii="Times New Roman" w:hAnsi="Times New Roman" w:cs="Times New Roman"/>
          <w:sz w:val="24"/>
          <w:szCs w:val="24"/>
        </w:rPr>
        <w:t>The development of a wellness committee is recommended to increase employee participation and sustain a successful program.  A wellness committee is a team of employees who meet formally and have identified objectives, goals and strategies to encourage healthy behaviors at the workplace and establish health-friendly work environments.  The committee should encompass a cross section of the employee population who are interested in promoting work</w:t>
      </w:r>
      <w:r>
        <w:rPr>
          <w:rFonts w:ascii="Times New Roman" w:hAnsi="Times New Roman" w:cs="Times New Roman"/>
          <w:sz w:val="24"/>
          <w:szCs w:val="24"/>
        </w:rPr>
        <w:t>place</w:t>
      </w:r>
      <w:r w:rsidRPr="002319B2">
        <w:rPr>
          <w:rFonts w:ascii="Times New Roman" w:hAnsi="Times New Roman" w:cs="Times New Roman"/>
          <w:sz w:val="24"/>
          <w:szCs w:val="24"/>
        </w:rPr>
        <w:t xml:space="preserve"> wellness.  Multiple committees may be necessary depending on the size and number of locations of the agency.</w:t>
      </w:r>
    </w:p>
    <w:p w14:paraId="3CB9C311" w14:textId="77777777" w:rsidR="006953C1" w:rsidRPr="002319B2" w:rsidRDefault="006953C1" w:rsidP="006953C1">
      <w:pPr>
        <w:pStyle w:val="NoSpacing"/>
        <w:rPr>
          <w:rFonts w:ascii="Times New Roman" w:hAnsi="Times New Roman" w:cs="Times New Roman"/>
          <w:b/>
          <w:bCs/>
          <w:sz w:val="24"/>
          <w:szCs w:val="24"/>
        </w:rPr>
      </w:pPr>
    </w:p>
    <w:p w14:paraId="3D7D39F1" w14:textId="77777777" w:rsidR="006953C1" w:rsidRPr="002319B2" w:rsidRDefault="006953C1" w:rsidP="006953C1">
      <w:pPr>
        <w:pStyle w:val="NoSpacing"/>
        <w:numPr>
          <w:ilvl w:val="0"/>
          <w:numId w:val="5"/>
        </w:numPr>
        <w:rPr>
          <w:rFonts w:ascii="Times New Roman" w:hAnsi="Times New Roman" w:cs="Times New Roman"/>
          <w:sz w:val="24"/>
          <w:szCs w:val="24"/>
        </w:rPr>
      </w:pPr>
      <w:r w:rsidRPr="002319B2">
        <w:rPr>
          <w:rFonts w:ascii="Times New Roman" w:hAnsi="Times New Roman" w:cs="Times New Roman"/>
          <w:b/>
          <w:bCs/>
          <w:sz w:val="24"/>
          <w:szCs w:val="24"/>
        </w:rPr>
        <w:lastRenderedPageBreak/>
        <w:t>Committee Chair(s) and Member Responsibilities:</w:t>
      </w:r>
      <w:r>
        <w:rPr>
          <w:rFonts w:ascii="Times New Roman" w:hAnsi="Times New Roman" w:cs="Times New Roman"/>
          <w:sz w:val="24"/>
          <w:szCs w:val="24"/>
        </w:rPr>
        <w:t xml:space="preserve">  </w:t>
      </w:r>
      <w:r w:rsidRPr="002319B2">
        <w:rPr>
          <w:rFonts w:ascii="Times New Roman" w:hAnsi="Times New Roman" w:cs="Times New Roman"/>
          <w:sz w:val="24"/>
          <w:szCs w:val="24"/>
        </w:rPr>
        <w:t>Committees should elect a wellness chair or co-chairs to conduct meetings and run activities.  Committee members may need as much as four hours a month and the wellness chair(s) as much as six hours a month to plan and implement the agency’s wellness plan.</w:t>
      </w:r>
    </w:p>
    <w:p w14:paraId="0824B96E" w14:textId="77777777" w:rsidR="006953C1" w:rsidRDefault="006953C1" w:rsidP="006953C1">
      <w:pPr>
        <w:pStyle w:val="NoSpacing"/>
        <w:ind w:left="1080"/>
        <w:rPr>
          <w:rFonts w:ascii="Times New Roman" w:hAnsi="Times New Roman" w:cs="Times New Roman"/>
          <w:sz w:val="24"/>
          <w:szCs w:val="24"/>
        </w:rPr>
      </w:pPr>
    </w:p>
    <w:p w14:paraId="03EA7380" w14:textId="77777777" w:rsidR="006953C1" w:rsidRPr="002319B2" w:rsidRDefault="006953C1" w:rsidP="006953C1">
      <w:pPr>
        <w:pStyle w:val="NoSpacing"/>
        <w:numPr>
          <w:ilvl w:val="0"/>
          <w:numId w:val="5"/>
        </w:numPr>
        <w:rPr>
          <w:rFonts w:ascii="Times New Roman" w:hAnsi="Times New Roman" w:cs="Times New Roman"/>
          <w:b/>
          <w:bCs/>
          <w:sz w:val="24"/>
          <w:szCs w:val="24"/>
        </w:rPr>
      </w:pPr>
      <w:r w:rsidRPr="002319B2">
        <w:rPr>
          <w:rFonts w:ascii="Times New Roman" w:hAnsi="Times New Roman" w:cs="Times New Roman"/>
          <w:b/>
          <w:bCs/>
          <w:sz w:val="24"/>
          <w:szCs w:val="24"/>
        </w:rPr>
        <w:t>Designing an Employee Work</w:t>
      </w:r>
      <w:r>
        <w:rPr>
          <w:rFonts w:ascii="Times New Roman" w:hAnsi="Times New Roman" w:cs="Times New Roman"/>
          <w:b/>
          <w:bCs/>
          <w:sz w:val="24"/>
          <w:szCs w:val="24"/>
        </w:rPr>
        <w:t xml:space="preserve">place </w:t>
      </w:r>
      <w:r w:rsidRPr="002319B2">
        <w:rPr>
          <w:rFonts w:ascii="Times New Roman" w:hAnsi="Times New Roman" w:cs="Times New Roman"/>
          <w:b/>
          <w:bCs/>
          <w:sz w:val="24"/>
          <w:szCs w:val="24"/>
        </w:rPr>
        <w:t>Wellness Infrastructure:</w:t>
      </w:r>
    </w:p>
    <w:p w14:paraId="545DB45D" w14:textId="77777777" w:rsidR="006953C1" w:rsidRDefault="006953C1" w:rsidP="006953C1">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Measurable wellness goals should be contained in each agency’s strategic plan and in employee work plans, as appropriate.</w:t>
      </w:r>
    </w:p>
    <w:p w14:paraId="29DD3CD6" w14:textId="77777777" w:rsidR="006953C1" w:rsidRDefault="006953C1" w:rsidP="006953C1">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Use available resources within State government and free/discounted services from the private sector, as much as possible.</w:t>
      </w:r>
    </w:p>
    <w:p w14:paraId="2773AA8C" w14:textId="77777777" w:rsidR="006953C1" w:rsidRPr="00760974" w:rsidRDefault="006953C1" w:rsidP="006953C1">
      <w:pPr>
        <w:pStyle w:val="NoSpacing"/>
        <w:numPr>
          <w:ilvl w:val="1"/>
          <w:numId w:val="5"/>
        </w:numPr>
        <w:rPr>
          <w:rFonts w:ascii="Times New Roman" w:hAnsi="Times New Roman" w:cs="Times New Roman"/>
          <w:sz w:val="24"/>
          <w:szCs w:val="24"/>
        </w:rPr>
      </w:pPr>
      <w:r w:rsidRPr="00760974">
        <w:rPr>
          <w:rFonts w:ascii="Times New Roman" w:hAnsi="Times New Roman" w:cs="Times New Roman"/>
          <w:sz w:val="24"/>
          <w:szCs w:val="24"/>
        </w:rPr>
        <w:t xml:space="preserve">Non-cash incentives/awards may be provided with a value of less than </w:t>
      </w:r>
      <w:commentRangeStart w:id="1"/>
      <w:r w:rsidRPr="00760974">
        <w:rPr>
          <w:rFonts w:ascii="Times New Roman" w:hAnsi="Times New Roman" w:cs="Times New Roman"/>
          <w:sz w:val="24"/>
          <w:szCs w:val="24"/>
        </w:rPr>
        <w:t xml:space="preserve">$75 </w:t>
      </w:r>
      <w:commentRangeEnd w:id="1"/>
      <w:r>
        <w:rPr>
          <w:rStyle w:val="CommentReference"/>
        </w:rPr>
        <w:commentReference w:id="1"/>
      </w:r>
      <w:r w:rsidRPr="00760974">
        <w:rPr>
          <w:rFonts w:ascii="Times New Roman" w:hAnsi="Times New Roman" w:cs="Times New Roman"/>
          <w:sz w:val="24"/>
          <w:szCs w:val="24"/>
        </w:rPr>
        <w:t>each.</w:t>
      </w:r>
      <w:r>
        <w:rPr>
          <w:rFonts w:ascii="Times New Roman" w:hAnsi="Times New Roman" w:cs="Times New Roman"/>
          <w:sz w:val="24"/>
          <w:szCs w:val="24"/>
        </w:rPr>
        <w:t xml:space="preserve">  </w:t>
      </w:r>
      <w:r w:rsidRPr="00760974">
        <w:rPr>
          <w:rFonts w:ascii="Times New Roman" w:hAnsi="Times New Roman" w:cs="Times New Roman"/>
          <w:sz w:val="24"/>
          <w:szCs w:val="24"/>
        </w:rPr>
        <w:t>Incentives may be offered to individual employees for participation in wellness activities, achievement of specific goals, or adherence to a wellness program.</w:t>
      </w:r>
      <w:r>
        <w:rPr>
          <w:rFonts w:ascii="Times New Roman" w:hAnsi="Times New Roman" w:cs="Times New Roman"/>
          <w:sz w:val="24"/>
          <w:szCs w:val="24"/>
        </w:rPr>
        <w:t xml:space="preserve">  </w:t>
      </w:r>
      <w:r w:rsidRPr="00760974">
        <w:rPr>
          <w:rFonts w:ascii="Times New Roman" w:hAnsi="Times New Roman" w:cs="Times New Roman"/>
          <w:sz w:val="24"/>
          <w:szCs w:val="24"/>
        </w:rPr>
        <w:t>There shall be no penalties for non-participation or wellness activity results.</w:t>
      </w:r>
      <w:r>
        <w:rPr>
          <w:rFonts w:ascii="Times New Roman" w:hAnsi="Times New Roman" w:cs="Times New Roman"/>
          <w:sz w:val="24"/>
          <w:szCs w:val="24"/>
        </w:rPr>
        <w:t xml:space="preserve">  Any funding shall come from agency sources.</w:t>
      </w:r>
    </w:p>
    <w:p w14:paraId="1B62774E" w14:textId="77777777" w:rsidR="006953C1" w:rsidRDefault="006953C1" w:rsidP="006953C1">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State agencies, to the extent possible, should make computers available to employees in order to facilitate health education and maximize use of online resources.</w:t>
      </w:r>
    </w:p>
    <w:p w14:paraId="2B87B8E3" w14:textId="77777777" w:rsidR="006953C1" w:rsidRDefault="006953C1" w:rsidP="006953C1">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Agencies and departments are encouraged to collaborate by coordinating initiatives and sharing ideas/resources.</w:t>
      </w:r>
    </w:p>
    <w:p w14:paraId="10CCB63B" w14:textId="77777777" w:rsidR="006953C1" w:rsidRDefault="006953C1" w:rsidP="006953C1">
      <w:pPr>
        <w:pStyle w:val="NoSpacing"/>
        <w:ind w:left="1800"/>
        <w:rPr>
          <w:rFonts w:ascii="Times New Roman" w:hAnsi="Times New Roman" w:cs="Times New Roman"/>
          <w:sz w:val="24"/>
          <w:szCs w:val="24"/>
        </w:rPr>
      </w:pPr>
    </w:p>
    <w:p w14:paraId="1877C024" w14:textId="77777777" w:rsidR="006953C1" w:rsidRPr="002319B2" w:rsidRDefault="006953C1" w:rsidP="006953C1">
      <w:pPr>
        <w:pStyle w:val="BulletText1"/>
        <w:numPr>
          <w:ilvl w:val="0"/>
          <w:numId w:val="5"/>
        </w:numPr>
        <w:jc w:val="both"/>
      </w:pPr>
      <w:r w:rsidRPr="002319B2">
        <w:rPr>
          <w:b/>
          <w:bCs/>
        </w:rPr>
        <w:t>Quality and Accessibility:</w:t>
      </w:r>
      <w:r w:rsidRPr="00C706FF">
        <w:t xml:space="preserve">  </w:t>
      </w:r>
      <w:r>
        <w:t>Agencies and departments should have a plan for routinely monitoring the quality of wellness programs provided and employee access to programs across all worksites.  The Wellness Leader would be responsible for creating the evaluation plan and</w:t>
      </w:r>
      <w:r w:rsidRPr="002319B2">
        <w:rPr>
          <w:b/>
        </w:rPr>
        <w:t xml:space="preserve"> </w:t>
      </w:r>
      <w:r>
        <w:t xml:space="preserve">discussing findings with the agency staff. This is to ensure all employees receive the same level of services and supervisory support. </w:t>
      </w:r>
    </w:p>
    <w:p w14:paraId="4512DC3A" w14:textId="77777777" w:rsidR="006953C1" w:rsidRPr="002319B2" w:rsidRDefault="006953C1" w:rsidP="006953C1">
      <w:pPr>
        <w:pStyle w:val="NoSpacing"/>
        <w:rPr>
          <w:rFonts w:ascii="Times New Roman" w:hAnsi="Times New Roman" w:cs="Times New Roman"/>
          <w:b/>
          <w:bCs/>
          <w:sz w:val="24"/>
          <w:szCs w:val="24"/>
        </w:rPr>
      </w:pPr>
    </w:p>
    <w:p w14:paraId="7F976AEB" w14:textId="77777777" w:rsidR="006953C1" w:rsidRPr="002319B2" w:rsidRDefault="006953C1" w:rsidP="006953C1">
      <w:pPr>
        <w:pStyle w:val="NoSpacing"/>
        <w:numPr>
          <w:ilvl w:val="0"/>
          <w:numId w:val="5"/>
        </w:numPr>
        <w:rPr>
          <w:rFonts w:ascii="Times New Roman" w:hAnsi="Times New Roman" w:cs="Times New Roman"/>
          <w:b/>
          <w:bCs/>
          <w:sz w:val="24"/>
          <w:szCs w:val="24"/>
        </w:rPr>
      </w:pPr>
      <w:r w:rsidRPr="002319B2">
        <w:rPr>
          <w:rFonts w:ascii="Times New Roman" w:hAnsi="Times New Roman"/>
          <w:b/>
          <w:bCs/>
          <w:sz w:val="24"/>
        </w:rPr>
        <w:t>Increasing Employee Levels of Physical Activity in the Workplace</w:t>
      </w:r>
      <w:r w:rsidRPr="002319B2">
        <w:rPr>
          <w:rFonts w:ascii="Times New Roman" w:hAnsi="Times New Roman" w:cs="Times New Roman"/>
          <w:b/>
          <w:bCs/>
          <w:sz w:val="24"/>
          <w:szCs w:val="24"/>
        </w:rPr>
        <w:t>:</w:t>
      </w:r>
    </w:p>
    <w:p w14:paraId="6EEDAF02" w14:textId="77777777" w:rsidR="006953C1" w:rsidRDefault="006953C1" w:rsidP="006953C1">
      <w:pPr>
        <w:pStyle w:val="NoSpacing"/>
        <w:ind w:left="1080"/>
        <w:rPr>
          <w:rFonts w:ascii="Times New Roman" w:hAnsi="Times New Roman" w:cs="Times New Roman"/>
          <w:sz w:val="24"/>
          <w:szCs w:val="24"/>
        </w:rPr>
      </w:pPr>
    </w:p>
    <w:p w14:paraId="2F5FC076" w14:textId="77777777" w:rsidR="006953C1" w:rsidRPr="00796FB4" w:rsidRDefault="006953C1" w:rsidP="006953C1">
      <w:pPr>
        <w:pStyle w:val="NoSpacing"/>
        <w:numPr>
          <w:ilvl w:val="1"/>
          <w:numId w:val="5"/>
        </w:numPr>
        <w:rPr>
          <w:rFonts w:ascii="Times New Roman" w:hAnsi="Times New Roman" w:cs="Times New Roman"/>
          <w:sz w:val="24"/>
          <w:szCs w:val="24"/>
        </w:rPr>
      </w:pPr>
      <w:r w:rsidRPr="00404C4F">
        <w:rPr>
          <w:rFonts w:ascii="Times New Roman" w:hAnsi="Times New Roman" w:cs="Times New Roman"/>
          <w:sz w:val="24"/>
          <w:szCs w:val="24"/>
        </w:rPr>
        <w:t xml:space="preserve">Managers and supervisors will support employees to use breaks and lunch periods for physical activity if desired, and if feasible for the employee’s position.  </w:t>
      </w:r>
      <w:r w:rsidRPr="00796FB4">
        <w:rPr>
          <w:rFonts w:ascii="Times New Roman" w:hAnsi="Times New Roman" w:cs="Times New Roman"/>
          <w:sz w:val="24"/>
          <w:szCs w:val="24"/>
        </w:rPr>
        <w:t xml:space="preserve">Employees may request a flexible schedule to engage in physical activity, including an alternate start or end time to the workday to accommodate physical activity before, during or after work.   </w:t>
      </w:r>
    </w:p>
    <w:p w14:paraId="07673587" w14:textId="77777777" w:rsidR="006953C1" w:rsidRPr="00404C4F" w:rsidRDefault="006953C1" w:rsidP="006953C1">
      <w:pPr>
        <w:pStyle w:val="NoSpacing"/>
        <w:rPr>
          <w:rFonts w:ascii="Times New Roman" w:hAnsi="Times New Roman" w:cs="Times New Roman"/>
          <w:sz w:val="24"/>
          <w:szCs w:val="24"/>
        </w:rPr>
      </w:pPr>
    </w:p>
    <w:p w14:paraId="1D7D3A89" w14:textId="77777777" w:rsidR="006953C1" w:rsidRDefault="006953C1" w:rsidP="006953C1">
      <w:pPr>
        <w:pStyle w:val="NoSpacing"/>
        <w:numPr>
          <w:ilvl w:val="1"/>
          <w:numId w:val="5"/>
        </w:numPr>
        <w:rPr>
          <w:rFonts w:ascii="Times New Roman" w:hAnsi="Times New Roman" w:cs="Times New Roman"/>
          <w:sz w:val="24"/>
          <w:szCs w:val="24"/>
        </w:rPr>
      </w:pPr>
      <w:r w:rsidRPr="00404C4F">
        <w:rPr>
          <w:rFonts w:ascii="Times New Roman" w:hAnsi="Times New Roman" w:cs="Times New Roman"/>
          <w:sz w:val="24"/>
          <w:szCs w:val="24"/>
        </w:rPr>
        <w:t>Employees will be encouraged to engage in active meetings, including taking walking meetings, providing activity breaks during meetings, and allowing for standing during meetings.</w:t>
      </w:r>
    </w:p>
    <w:p w14:paraId="683B5FFA" w14:textId="77777777" w:rsidR="006953C1" w:rsidRPr="00404C4F" w:rsidRDefault="006953C1" w:rsidP="006953C1">
      <w:pPr>
        <w:pStyle w:val="NoSpacing"/>
        <w:rPr>
          <w:rFonts w:ascii="Times New Roman" w:hAnsi="Times New Roman" w:cs="Times New Roman"/>
          <w:sz w:val="24"/>
          <w:szCs w:val="24"/>
        </w:rPr>
      </w:pPr>
    </w:p>
    <w:p w14:paraId="48DDDB3A" w14:textId="77777777" w:rsidR="006953C1" w:rsidRDefault="006953C1" w:rsidP="006953C1">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Employees will be en</w:t>
      </w:r>
      <w:r w:rsidRPr="002319B2">
        <w:rPr>
          <w:rFonts w:ascii="Times New Roman" w:hAnsi="Times New Roman" w:cs="Times New Roman"/>
          <w:sz w:val="24"/>
          <w:szCs w:val="24"/>
        </w:rPr>
        <w:t>courage</w:t>
      </w:r>
      <w:r>
        <w:rPr>
          <w:rFonts w:ascii="Times New Roman" w:hAnsi="Times New Roman" w:cs="Times New Roman"/>
          <w:sz w:val="24"/>
          <w:szCs w:val="24"/>
        </w:rPr>
        <w:t>d to</w:t>
      </w:r>
      <w:r w:rsidRPr="002319B2">
        <w:rPr>
          <w:rFonts w:ascii="Times New Roman" w:hAnsi="Times New Roman" w:cs="Times New Roman"/>
          <w:sz w:val="24"/>
          <w:szCs w:val="24"/>
        </w:rPr>
        <w:t xml:space="preserve"> use stairwells.</w:t>
      </w:r>
      <w:r>
        <w:rPr>
          <w:rFonts w:ascii="Times New Roman" w:hAnsi="Times New Roman" w:cs="Times New Roman"/>
          <w:sz w:val="24"/>
          <w:szCs w:val="24"/>
        </w:rPr>
        <w:t xml:space="preserve">  Agencies and departments will p</w:t>
      </w:r>
      <w:r w:rsidRPr="002319B2">
        <w:rPr>
          <w:rFonts w:ascii="Times New Roman" w:hAnsi="Times New Roman" w:cs="Times New Roman"/>
          <w:sz w:val="24"/>
          <w:szCs w:val="24"/>
        </w:rPr>
        <w:t xml:space="preserve">lace signs at the elevator directing </w:t>
      </w:r>
      <w:r>
        <w:rPr>
          <w:rFonts w:ascii="Times New Roman" w:hAnsi="Times New Roman" w:cs="Times New Roman"/>
          <w:sz w:val="24"/>
          <w:szCs w:val="24"/>
        </w:rPr>
        <w:t>employees</w:t>
      </w:r>
      <w:r w:rsidRPr="002319B2">
        <w:rPr>
          <w:rFonts w:ascii="Times New Roman" w:hAnsi="Times New Roman" w:cs="Times New Roman"/>
          <w:sz w:val="24"/>
          <w:szCs w:val="24"/>
        </w:rPr>
        <w:t xml:space="preserve"> to the stairs, and make stairwells more appealing for use (consider music, lighting, cleanliness, and safety).</w:t>
      </w:r>
      <w:r w:rsidRPr="00796FB4">
        <w:t xml:space="preserve"> </w:t>
      </w:r>
    </w:p>
    <w:p w14:paraId="02301F02" w14:textId="77777777" w:rsidR="006953C1" w:rsidRPr="002319B2" w:rsidRDefault="006953C1" w:rsidP="006953C1">
      <w:pPr>
        <w:pStyle w:val="NoSpacing"/>
        <w:ind w:left="1800"/>
        <w:rPr>
          <w:rFonts w:ascii="Times New Roman" w:hAnsi="Times New Roman" w:cs="Times New Roman"/>
          <w:sz w:val="24"/>
          <w:szCs w:val="24"/>
        </w:rPr>
      </w:pPr>
    </w:p>
    <w:p w14:paraId="0B224887" w14:textId="77777777" w:rsidR="006953C1" w:rsidRDefault="006953C1" w:rsidP="006953C1">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 xml:space="preserve">Activity Space - </w:t>
      </w:r>
      <w:r w:rsidRPr="002319B2">
        <w:rPr>
          <w:rFonts w:ascii="Times New Roman" w:hAnsi="Times New Roman" w:cs="Times New Roman"/>
          <w:sz w:val="24"/>
          <w:szCs w:val="24"/>
        </w:rPr>
        <w:t xml:space="preserve">Designation of space for wellness activities, including exercise, in state owned and leased office space is permissible and encouraged.  Permission to use designated office space in leased or state owned property for a wellness or fitness area must be requested from </w:t>
      </w:r>
      <w:r w:rsidRPr="002319B2">
        <w:rPr>
          <w:rFonts w:ascii="Times New Roman" w:hAnsi="Times New Roman" w:cs="Times New Roman"/>
          <w:color w:val="FF0000"/>
          <w:sz w:val="24"/>
          <w:szCs w:val="24"/>
        </w:rPr>
        <w:t>INSERT APPROPRIATE DEPARTMENT</w:t>
      </w:r>
      <w:r w:rsidRPr="002319B2">
        <w:rPr>
          <w:rFonts w:ascii="Times New Roman" w:hAnsi="Times New Roman" w:cs="Times New Roman"/>
          <w:sz w:val="24"/>
          <w:szCs w:val="24"/>
        </w:rPr>
        <w:t xml:space="preserve">.  </w:t>
      </w:r>
      <w:commentRangeStart w:id="2"/>
      <w:r w:rsidRPr="002319B2">
        <w:rPr>
          <w:rFonts w:ascii="Times New Roman" w:hAnsi="Times New Roman" w:cs="Times New Roman"/>
          <w:sz w:val="24"/>
          <w:szCs w:val="24"/>
        </w:rPr>
        <w:t>Empty office space may be used on a temporary basis without permission.  Approval is not required to include fitness areas as part of multi-use space such as storage, workrooms or break areas.</w:t>
      </w:r>
      <w:commentRangeEnd w:id="2"/>
      <w:r>
        <w:rPr>
          <w:rStyle w:val="CommentReference"/>
        </w:rPr>
        <w:commentReference w:id="2"/>
      </w:r>
    </w:p>
    <w:p w14:paraId="3D450A62" w14:textId="77777777" w:rsidR="006953C1" w:rsidRPr="00404C4F" w:rsidRDefault="006953C1" w:rsidP="006953C1">
      <w:pPr>
        <w:pStyle w:val="NoSpacing"/>
        <w:rPr>
          <w:rFonts w:ascii="Times New Roman" w:hAnsi="Times New Roman" w:cs="Times New Roman"/>
          <w:sz w:val="24"/>
          <w:szCs w:val="24"/>
        </w:rPr>
      </w:pPr>
    </w:p>
    <w:p w14:paraId="1CAC29EF" w14:textId="77777777" w:rsidR="006953C1" w:rsidRPr="00496E4B" w:rsidRDefault="006953C1" w:rsidP="006953C1">
      <w:pPr>
        <w:pStyle w:val="NoSpacing"/>
        <w:numPr>
          <w:ilvl w:val="1"/>
          <w:numId w:val="5"/>
        </w:numPr>
        <w:rPr>
          <w:rFonts w:ascii="Times New Roman" w:hAnsi="Times New Roman" w:cs="Times New Roman"/>
          <w:sz w:val="24"/>
          <w:szCs w:val="24"/>
        </w:rPr>
      </w:pPr>
      <w:r>
        <w:rPr>
          <w:rFonts w:ascii="Times New Roman" w:hAnsi="Times New Roman" w:cs="Times New Roman"/>
          <w:bCs/>
          <w:sz w:val="24"/>
          <w:szCs w:val="24"/>
        </w:rPr>
        <w:t>Signed</w:t>
      </w:r>
      <w:r w:rsidRPr="00707306">
        <w:rPr>
          <w:rFonts w:ascii="Times New Roman" w:hAnsi="Times New Roman" w:cs="Times New Roman"/>
          <w:bCs/>
          <w:sz w:val="24"/>
          <w:szCs w:val="24"/>
        </w:rPr>
        <w:t xml:space="preserve"> liability waivers </w:t>
      </w:r>
      <w:r>
        <w:rPr>
          <w:rFonts w:ascii="Times New Roman" w:hAnsi="Times New Roman" w:cs="Times New Roman"/>
          <w:bCs/>
          <w:sz w:val="24"/>
          <w:szCs w:val="24"/>
        </w:rPr>
        <w:t xml:space="preserve">must be obtained </w:t>
      </w:r>
      <w:r w:rsidRPr="00707306">
        <w:rPr>
          <w:rFonts w:ascii="Times New Roman" w:hAnsi="Times New Roman" w:cs="Times New Roman"/>
          <w:bCs/>
          <w:sz w:val="24"/>
          <w:szCs w:val="24"/>
        </w:rPr>
        <w:t xml:space="preserve">from </w:t>
      </w:r>
      <w:r>
        <w:rPr>
          <w:rFonts w:ascii="Times New Roman" w:hAnsi="Times New Roman" w:cs="Times New Roman"/>
          <w:bCs/>
          <w:sz w:val="24"/>
          <w:szCs w:val="24"/>
        </w:rPr>
        <w:t>employees</w:t>
      </w:r>
      <w:r w:rsidRPr="00707306">
        <w:rPr>
          <w:rFonts w:ascii="Times New Roman" w:hAnsi="Times New Roman" w:cs="Times New Roman"/>
          <w:bCs/>
          <w:sz w:val="24"/>
          <w:szCs w:val="24"/>
        </w:rPr>
        <w:t xml:space="preserve"> participating in fitness activities at state facilities.</w:t>
      </w:r>
      <w:r>
        <w:rPr>
          <w:rFonts w:ascii="Times New Roman" w:hAnsi="Times New Roman" w:cs="Times New Roman"/>
          <w:bCs/>
          <w:sz w:val="24"/>
          <w:szCs w:val="24"/>
        </w:rPr>
        <w:t xml:space="preserve">  Completed waivers are to be retained for three years.</w:t>
      </w:r>
    </w:p>
    <w:p w14:paraId="13D1864D" w14:textId="77777777" w:rsidR="006953C1" w:rsidRPr="00707306" w:rsidRDefault="006953C1" w:rsidP="006953C1">
      <w:pPr>
        <w:pStyle w:val="NoSpacing"/>
        <w:rPr>
          <w:rFonts w:ascii="Times New Roman" w:hAnsi="Times New Roman" w:cs="Times New Roman"/>
          <w:sz w:val="24"/>
          <w:szCs w:val="24"/>
        </w:rPr>
      </w:pPr>
    </w:p>
    <w:p w14:paraId="6819EE98" w14:textId="77777777" w:rsidR="006953C1" w:rsidRDefault="006953C1" w:rsidP="006953C1">
      <w:pPr>
        <w:pStyle w:val="NoSpacing"/>
        <w:numPr>
          <w:ilvl w:val="1"/>
          <w:numId w:val="5"/>
        </w:numPr>
        <w:rPr>
          <w:rFonts w:ascii="Times New Roman" w:hAnsi="Times New Roman" w:cs="Times New Roman"/>
          <w:sz w:val="24"/>
          <w:szCs w:val="24"/>
        </w:rPr>
      </w:pPr>
      <w:r w:rsidRPr="00404C4F">
        <w:rPr>
          <w:rFonts w:ascii="Times New Roman" w:hAnsi="Times New Roman" w:cs="Times New Roman"/>
          <w:sz w:val="24"/>
          <w:szCs w:val="24"/>
        </w:rPr>
        <w:t>Signs should be posted in exercise areas reminding employees that participation is at their own risk and that any unsafe conditions should be reported immediately to the designated agency contact.  It is advised that directions for the safe use of equipment also be posted in the area.</w:t>
      </w:r>
    </w:p>
    <w:p w14:paraId="45E32704" w14:textId="77777777" w:rsidR="006953C1" w:rsidRPr="00795FA9" w:rsidRDefault="006953C1" w:rsidP="006953C1">
      <w:pPr>
        <w:pStyle w:val="NoSpacing"/>
        <w:rPr>
          <w:rFonts w:ascii="Times New Roman" w:hAnsi="Times New Roman" w:cs="Times New Roman"/>
          <w:sz w:val="24"/>
          <w:szCs w:val="24"/>
        </w:rPr>
      </w:pPr>
    </w:p>
    <w:p w14:paraId="365CB093" w14:textId="77777777" w:rsidR="006953C1" w:rsidRDefault="006953C1" w:rsidP="006953C1">
      <w:pPr>
        <w:pStyle w:val="NoSpacing"/>
        <w:numPr>
          <w:ilvl w:val="0"/>
          <w:numId w:val="5"/>
        </w:numPr>
        <w:rPr>
          <w:rFonts w:ascii="Times New Roman" w:hAnsi="Times New Roman" w:cs="Times New Roman"/>
          <w:b/>
          <w:bCs/>
          <w:sz w:val="24"/>
          <w:szCs w:val="24"/>
        </w:rPr>
      </w:pPr>
      <w:r w:rsidRPr="002319B2">
        <w:rPr>
          <w:rFonts w:ascii="Times New Roman" w:hAnsi="Times New Roman" w:cs="Times New Roman"/>
          <w:b/>
          <w:bCs/>
          <w:sz w:val="24"/>
          <w:szCs w:val="24"/>
        </w:rPr>
        <w:t>Improving Access to Healthier Food in the Workplace</w:t>
      </w:r>
      <w:r>
        <w:rPr>
          <w:rFonts w:ascii="Times New Roman" w:hAnsi="Times New Roman" w:cs="Times New Roman"/>
          <w:b/>
          <w:bCs/>
          <w:sz w:val="24"/>
          <w:szCs w:val="24"/>
        </w:rPr>
        <w:t>:</w:t>
      </w:r>
    </w:p>
    <w:p w14:paraId="1CEED55D" w14:textId="77777777" w:rsidR="006953C1" w:rsidRPr="002319B2" w:rsidRDefault="006953C1" w:rsidP="006953C1">
      <w:pPr>
        <w:pStyle w:val="NoSpacing"/>
        <w:ind w:left="1080"/>
        <w:rPr>
          <w:rFonts w:ascii="Times New Roman" w:hAnsi="Times New Roman" w:cs="Times New Roman"/>
          <w:b/>
          <w:bCs/>
          <w:sz w:val="24"/>
          <w:szCs w:val="24"/>
        </w:rPr>
      </w:pPr>
    </w:p>
    <w:p w14:paraId="117C2216" w14:textId="77777777" w:rsidR="006953C1" w:rsidRPr="002319B2" w:rsidRDefault="006953C1" w:rsidP="006953C1">
      <w:pPr>
        <w:pStyle w:val="ListParagraph"/>
        <w:numPr>
          <w:ilvl w:val="0"/>
          <w:numId w:val="9"/>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The following nutrition</w:t>
      </w:r>
      <w:r w:rsidRPr="005A40E1">
        <w:rPr>
          <w:rFonts w:ascii="Times New Roman" w:hAnsi="Times New Roman" w:cs="Times New Roman"/>
          <w:sz w:val="24"/>
          <w:szCs w:val="24"/>
        </w:rPr>
        <w:t xml:space="preserve"> </w:t>
      </w:r>
      <w:r>
        <w:rPr>
          <w:rFonts w:ascii="Times New Roman" w:hAnsi="Times New Roman" w:cs="Times New Roman"/>
          <w:sz w:val="24"/>
          <w:szCs w:val="24"/>
        </w:rPr>
        <w:t>g</w:t>
      </w:r>
      <w:r w:rsidRPr="005A40E1">
        <w:rPr>
          <w:rFonts w:ascii="Times New Roman" w:hAnsi="Times New Roman" w:cs="Times New Roman"/>
          <w:sz w:val="24"/>
          <w:szCs w:val="24"/>
        </w:rPr>
        <w:t xml:space="preserve">uidelines </w:t>
      </w:r>
      <w:r>
        <w:rPr>
          <w:rFonts w:ascii="Times New Roman" w:hAnsi="Times New Roman" w:cs="Times New Roman"/>
          <w:sz w:val="24"/>
          <w:szCs w:val="24"/>
        </w:rPr>
        <w:t xml:space="preserve">should be adhered to </w:t>
      </w:r>
      <w:r w:rsidRPr="005A40E1">
        <w:rPr>
          <w:rFonts w:ascii="Times New Roman" w:hAnsi="Times New Roman" w:cs="Times New Roman"/>
          <w:sz w:val="24"/>
          <w:szCs w:val="24"/>
        </w:rPr>
        <w:t>when offering a meal or snack at meetings, trainings and conferences</w:t>
      </w:r>
      <w:r>
        <w:rPr>
          <w:rFonts w:ascii="Times New Roman" w:hAnsi="Times New Roman" w:cs="Times New Roman"/>
          <w:sz w:val="24"/>
          <w:szCs w:val="24"/>
        </w:rPr>
        <w:t xml:space="preserve"> - </w:t>
      </w:r>
    </w:p>
    <w:p w14:paraId="62345C8A" w14:textId="77777777" w:rsidR="006953C1" w:rsidRPr="005A40E1" w:rsidRDefault="006953C1" w:rsidP="006953C1">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Provide</w:t>
      </w:r>
      <w:r w:rsidRPr="005A40E1">
        <w:rPr>
          <w:rFonts w:ascii="Times New Roman" w:hAnsi="Times New Roman" w:cs="Times New Roman"/>
          <w:sz w:val="24"/>
          <w:szCs w:val="24"/>
        </w:rPr>
        <w:t xml:space="preserve"> reduced-fat</w:t>
      </w:r>
      <w:r>
        <w:rPr>
          <w:rFonts w:ascii="Times New Roman" w:hAnsi="Times New Roman" w:cs="Times New Roman"/>
          <w:sz w:val="24"/>
          <w:szCs w:val="24"/>
        </w:rPr>
        <w:t>, low-sodium</w:t>
      </w:r>
      <w:r w:rsidRPr="005A40E1">
        <w:rPr>
          <w:rFonts w:ascii="Times New Roman" w:hAnsi="Times New Roman" w:cs="Times New Roman"/>
          <w:sz w:val="24"/>
          <w:szCs w:val="24"/>
        </w:rPr>
        <w:t xml:space="preserve"> and nutrient dense food</w:t>
      </w:r>
      <w:r>
        <w:rPr>
          <w:rFonts w:ascii="Times New Roman" w:hAnsi="Times New Roman" w:cs="Times New Roman"/>
          <w:sz w:val="24"/>
          <w:szCs w:val="24"/>
        </w:rPr>
        <w:t xml:space="preserve"> options</w:t>
      </w:r>
      <w:r w:rsidRPr="005A40E1">
        <w:rPr>
          <w:rFonts w:ascii="Times New Roman" w:hAnsi="Times New Roman" w:cs="Times New Roman"/>
          <w:sz w:val="24"/>
          <w:szCs w:val="24"/>
        </w:rPr>
        <w:t xml:space="preserve"> such as fruit, vegetables, whole grains, low-fat or nonfat dairy and lean protein.</w:t>
      </w:r>
    </w:p>
    <w:p w14:paraId="0DCEFCF7" w14:textId="77777777" w:rsidR="006953C1" w:rsidRDefault="006953C1" w:rsidP="006953C1">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For entrees and side dishes served, offer baked, grilled or broiled options.</w:t>
      </w:r>
    </w:p>
    <w:p w14:paraId="58CB599C" w14:textId="77777777" w:rsidR="006953C1" w:rsidRDefault="006953C1" w:rsidP="006953C1">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Offer reduced-fat versions of condiments (i.e., salad dressings, mayonnaise, cream cheese, sour cream, dips).  Provide condiments on the side.</w:t>
      </w:r>
    </w:p>
    <w:p w14:paraId="0C399343" w14:textId="77777777" w:rsidR="006953C1" w:rsidRDefault="006953C1" w:rsidP="006953C1">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Serve low-or nonfat milk (1% or skim), 100% fruit juice, water, unsweetened hot or iced tea or diet soda.</w:t>
      </w:r>
    </w:p>
    <w:p w14:paraId="17D31FCC" w14:textId="77777777" w:rsidR="006953C1" w:rsidRDefault="006953C1" w:rsidP="006953C1">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Include a vegetarian option at all meals.</w:t>
      </w:r>
    </w:p>
    <w:p w14:paraId="1977A044" w14:textId="77777777" w:rsidR="006953C1" w:rsidRPr="00C17AEC" w:rsidRDefault="006953C1" w:rsidP="006953C1">
      <w:pPr>
        <w:spacing w:after="0" w:line="240" w:lineRule="auto"/>
        <w:rPr>
          <w:rFonts w:ascii="Times New Roman" w:hAnsi="Times New Roman" w:cs="Times New Roman"/>
          <w:sz w:val="24"/>
          <w:szCs w:val="24"/>
        </w:rPr>
      </w:pPr>
    </w:p>
    <w:p w14:paraId="1D4C0B4D" w14:textId="77777777" w:rsidR="006953C1" w:rsidRPr="002319B2" w:rsidRDefault="006953C1" w:rsidP="006953C1">
      <w:pPr>
        <w:pStyle w:val="ListParagraph"/>
        <w:numPr>
          <w:ilvl w:val="0"/>
          <w:numId w:val="9"/>
        </w:numPr>
        <w:spacing w:after="0" w:line="240" w:lineRule="auto"/>
        <w:ind w:left="1800"/>
        <w:rPr>
          <w:rFonts w:ascii="Times New Roman" w:hAnsi="Times New Roman" w:cs="Times New Roman"/>
          <w:sz w:val="24"/>
          <w:szCs w:val="24"/>
        </w:rPr>
      </w:pPr>
      <w:commentRangeStart w:id="3"/>
      <w:r w:rsidRPr="00FC09D6">
        <w:rPr>
          <w:rFonts w:ascii="Times New Roman" w:hAnsi="Times New Roman" w:cs="Times New Roman"/>
          <w:sz w:val="24"/>
          <w:szCs w:val="24"/>
        </w:rPr>
        <w:t>Vending and Food Service</w:t>
      </w:r>
      <w:r>
        <w:rPr>
          <w:rFonts w:ascii="Times New Roman" w:hAnsi="Times New Roman" w:cs="Times New Roman"/>
          <w:sz w:val="24"/>
          <w:szCs w:val="24"/>
        </w:rPr>
        <w:t xml:space="preserve"> - </w:t>
      </w:r>
      <w:r w:rsidRPr="002319B2">
        <w:rPr>
          <w:rFonts w:ascii="Times New Roman" w:hAnsi="Times New Roman" w:cs="Times New Roman"/>
          <w:sz w:val="24"/>
          <w:szCs w:val="24"/>
        </w:rPr>
        <w:t>State entities are encouraged to make available healthy snacks/foods at catered events, in vending machines, in cafeterias, and in snack bars.  For example, provide at least 15 to 20 percent healthier snacks in machines.  Clear identification of healthy snacks is strongly encouraged.</w:t>
      </w:r>
      <w:commentRangeEnd w:id="3"/>
      <w:r>
        <w:rPr>
          <w:rStyle w:val="CommentReference"/>
        </w:rPr>
        <w:commentReference w:id="3"/>
      </w:r>
    </w:p>
    <w:p w14:paraId="095A3E1A" w14:textId="77777777" w:rsidR="006953C1" w:rsidRPr="005A40E1" w:rsidRDefault="006953C1" w:rsidP="006953C1">
      <w:pPr>
        <w:pStyle w:val="ListParagraph"/>
        <w:spacing w:after="0" w:line="240" w:lineRule="auto"/>
        <w:ind w:left="1800"/>
        <w:rPr>
          <w:rFonts w:ascii="Times New Roman" w:hAnsi="Times New Roman" w:cs="Times New Roman"/>
          <w:sz w:val="24"/>
          <w:szCs w:val="24"/>
        </w:rPr>
      </w:pPr>
    </w:p>
    <w:p w14:paraId="660D169A" w14:textId="77777777" w:rsidR="006953C1" w:rsidRPr="002319B2" w:rsidRDefault="006953C1" w:rsidP="006953C1">
      <w:pPr>
        <w:pStyle w:val="ListParagraph"/>
        <w:numPr>
          <w:ilvl w:val="0"/>
          <w:numId w:val="9"/>
        </w:numPr>
        <w:spacing w:after="0" w:line="240" w:lineRule="auto"/>
        <w:ind w:left="1800"/>
        <w:rPr>
          <w:rFonts w:ascii="Times New Roman" w:hAnsi="Times New Roman" w:cs="Times New Roman"/>
          <w:sz w:val="24"/>
          <w:szCs w:val="24"/>
        </w:rPr>
      </w:pPr>
      <w:r w:rsidRPr="00FC09D6">
        <w:rPr>
          <w:rFonts w:ascii="Times New Roman" w:hAnsi="Times New Roman" w:cs="Times New Roman"/>
          <w:sz w:val="24"/>
          <w:szCs w:val="24"/>
        </w:rPr>
        <w:t>Food Storage and Preparation</w:t>
      </w:r>
      <w:r>
        <w:rPr>
          <w:rFonts w:ascii="Times New Roman" w:hAnsi="Times New Roman" w:cs="Times New Roman"/>
          <w:sz w:val="24"/>
          <w:szCs w:val="24"/>
        </w:rPr>
        <w:t xml:space="preserve"> - </w:t>
      </w:r>
      <w:r w:rsidRPr="002319B2">
        <w:rPr>
          <w:rFonts w:ascii="Times New Roman" w:hAnsi="Times New Roman" w:cs="Times New Roman"/>
          <w:sz w:val="24"/>
          <w:szCs w:val="24"/>
        </w:rPr>
        <w:t xml:space="preserve">Environmental accommodations for food preparation and storage (e.g. sinks, refrigerators, microwaves) are encouraged to support employees in bringing healthy lunches and snacks to work. </w:t>
      </w:r>
    </w:p>
    <w:p w14:paraId="1F2903C4" w14:textId="77777777" w:rsidR="006953C1" w:rsidRPr="00FC09D6" w:rsidRDefault="006953C1" w:rsidP="006953C1">
      <w:pPr>
        <w:pStyle w:val="ListParagraph"/>
        <w:spacing w:after="0" w:line="240" w:lineRule="auto"/>
        <w:ind w:left="1800"/>
        <w:rPr>
          <w:rFonts w:ascii="Times New Roman" w:hAnsi="Times New Roman" w:cs="Times New Roman"/>
          <w:sz w:val="24"/>
          <w:szCs w:val="24"/>
        </w:rPr>
      </w:pPr>
    </w:p>
    <w:p w14:paraId="03822650" w14:textId="77777777" w:rsidR="006953C1" w:rsidRPr="002319B2" w:rsidRDefault="006953C1" w:rsidP="006953C1">
      <w:pPr>
        <w:numPr>
          <w:ilvl w:val="0"/>
          <w:numId w:val="5"/>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Enhancing </w:t>
      </w:r>
      <w:r w:rsidRPr="002319B2">
        <w:rPr>
          <w:rFonts w:ascii="Times New Roman" w:hAnsi="Times New Roman" w:cs="Times New Roman"/>
          <w:b/>
          <w:bCs/>
          <w:sz w:val="24"/>
          <w:szCs w:val="24"/>
        </w:rPr>
        <w:t>Mental Wellness in the Workplace</w:t>
      </w:r>
      <w:r>
        <w:rPr>
          <w:rFonts w:ascii="Times New Roman" w:hAnsi="Times New Roman" w:cs="Times New Roman"/>
          <w:b/>
          <w:bCs/>
          <w:sz w:val="24"/>
          <w:szCs w:val="24"/>
        </w:rPr>
        <w:t xml:space="preserve">:  </w:t>
      </w:r>
      <w:r w:rsidRPr="002319B2">
        <w:rPr>
          <w:rFonts w:ascii="Times New Roman" w:hAnsi="Times New Roman" w:cs="Times New Roman"/>
          <w:sz w:val="24"/>
          <w:szCs w:val="24"/>
        </w:rPr>
        <w:t>Stress reduction and management training should be provided annually to managers and supervisors to improve their supervisory skills and to reduce conflict and stress in the workplace</w:t>
      </w:r>
      <w:r>
        <w:rPr>
          <w:rFonts w:ascii="Times New Roman" w:hAnsi="Times New Roman" w:cs="Times New Roman"/>
          <w:sz w:val="24"/>
          <w:szCs w:val="24"/>
        </w:rPr>
        <w:t xml:space="preserve">.  Trainings should also be provided annually </w:t>
      </w:r>
      <w:r w:rsidRPr="002319B2">
        <w:rPr>
          <w:rFonts w:ascii="Times New Roman" w:hAnsi="Times New Roman" w:cs="Times New Roman"/>
          <w:sz w:val="24"/>
          <w:szCs w:val="24"/>
        </w:rPr>
        <w:t xml:space="preserve">to employees who wish to improve their stress reduction and time management skills.  The State’s contracted Employee Assistance Program (EAP) vendor offers free onsite workshops.  View the </w:t>
      </w:r>
      <w:hyperlink r:id="rId10" w:history="1">
        <w:r w:rsidRPr="002319B2">
          <w:rPr>
            <w:rStyle w:val="Hyperlink"/>
            <w:rFonts w:ascii="Times New Roman" w:hAnsi="Times New Roman" w:cs="Times New Roman"/>
            <w:sz w:val="24"/>
            <w:szCs w:val="24"/>
          </w:rPr>
          <w:t>Resource Catalog (Workshops)</w:t>
        </w:r>
      </w:hyperlink>
      <w:r w:rsidRPr="002319B2">
        <w:rPr>
          <w:rFonts w:ascii="Times New Roman" w:hAnsi="Times New Roman" w:cs="Times New Roman"/>
          <w:sz w:val="24"/>
          <w:szCs w:val="24"/>
        </w:rPr>
        <w:t xml:space="preserve"> for a listing of available topics.</w:t>
      </w:r>
    </w:p>
    <w:p w14:paraId="33046FB4" w14:textId="77777777" w:rsidR="006953C1" w:rsidRDefault="006953C1" w:rsidP="006953C1">
      <w:pPr>
        <w:pStyle w:val="NoSpacing"/>
        <w:ind w:left="1080"/>
        <w:rPr>
          <w:rFonts w:ascii="Times New Roman" w:hAnsi="Times New Roman" w:cs="Times New Roman"/>
          <w:sz w:val="24"/>
          <w:szCs w:val="24"/>
        </w:rPr>
      </w:pPr>
    </w:p>
    <w:p w14:paraId="4C3E1F69" w14:textId="77777777" w:rsidR="006953C1" w:rsidRPr="002319B2" w:rsidRDefault="006953C1" w:rsidP="006953C1">
      <w:pPr>
        <w:pStyle w:val="NoSpacing"/>
        <w:numPr>
          <w:ilvl w:val="0"/>
          <w:numId w:val="5"/>
        </w:numPr>
        <w:rPr>
          <w:rFonts w:ascii="Times New Roman" w:hAnsi="Times New Roman" w:cs="Times New Roman"/>
          <w:b/>
          <w:bCs/>
          <w:sz w:val="24"/>
          <w:szCs w:val="24"/>
        </w:rPr>
      </w:pPr>
      <w:r w:rsidRPr="002319B2">
        <w:rPr>
          <w:rFonts w:ascii="Times New Roman" w:hAnsi="Times New Roman" w:cs="Times New Roman"/>
          <w:b/>
          <w:bCs/>
          <w:sz w:val="24"/>
          <w:szCs w:val="24"/>
        </w:rPr>
        <w:t>Supporting Tobacco Cessation</w:t>
      </w:r>
      <w:r>
        <w:rPr>
          <w:rFonts w:ascii="Times New Roman" w:hAnsi="Times New Roman" w:cs="Times New Roman"/>
          <w:b/>
          <w:bCs/>
          <w:sz w:val="24"/>
          <w:szCs w:val="24"/>
        </w:rPr>
        <w:t xml:space="preserve">:  </w:t>
      </w:r>
      <w:r w:rsidRPr="002319B2">
        <w:rPr>
          <w:rFonts w:ascii="Times New Roman" w:hAnsi="Times New Roman" w:cs="Times New Roman"/>
          <w:sz w:val="24"/>
          <w:szCs w:val="24"/>
        </w:rPr>
        <w:t xml:space="preserve">Refer to the </w:t>
      </w:r>
      <w:hyperlink r:id="rId11" w:history="1">
        <w:r w:rsidRPr="002319B2">
          <w:rPr>
            <w:rStyle w:val="Hyperlink"/>
            <w:rFonts w:ascii="Times New Roman" w:hAnsi="Times New Roman" w:cs="Times New Roman"/>
            <w:sz w:val="24"/>
            <w:szCs w:val="24"/>
          </w:rPr>
          <w:t>State</w:t>
        </w:r>
        <w:r>
          <w:rPr>
            <w:rStyle w:val="Hyperlink"/>
            <w:rFonts w:ascii="Times New Roman" w:hAnsi="Times New Roman" w:cs="Times New Roman"/>
            <w:sz w:val="24"/>
            <w:szCs w:val="24"/>
          </w:rPr>
          <w:t xml:space="preserve">’s </w:t>
        </w:r>
        <w:r w:rsidRPr="002319B2">
          <w:rPr>
            <w:rStyle w:val="Hyperlink"/>
            <w:rFonts w:ascii="Times New Roman" w:hAnsi="Times New Roman" w:cs="Times New Roman"/>
            <w:sz w:val="24"/>
            <w:szCs w:val="24"/>
          </w:rPr>
          <w:t>Tobacco-Free Workplace Policy</w:t>
        </w:r>
      </w:hyperlink>
      <w:r w:rsidRPr="002319B2">
        <w:rPr>
          <w:rFonts w:ascii="Times New Roman" w:hAnsi="Times New Roman" w:cs="Times New Roman"/>
          <w:sz w:val="24"/>
          <w:szCs w:val="24"/>
        </w:rPr>
        <w:t>.</w:t>
      </w:r>
    </w:p>
    <w:p w14:paraId="0647E2E1" w14:textId="77777777" w:rsidR="006953C1" w:rsidRDefault="006953C1" w:rsidP="006953C1">
      <w:pPr>
        <w:pStyle w:val="NoSpacing"/>
        <w:ind w:left="1080"/>
        <w:rPr>
          <w:rFonts w:ascii="Times New Roman" w:hAnsi="Times New Roman" w:cs="Times New Roman"/>
          <w:sz w:val="24"/>
          <w:szCs w:val="24"/>
        </w:rPr>
      </w:pPr>
    </w:p>
    <w:p w14:paraId="0ED77C27" w14:textId="77777777" w:rsidR="006953C1" w:rsidRPr="00B35C11" w:rsidRDefault="006953C1" w:rsidP="006953C1">
      <w:pPr>
        <w:pStyle w:val="NoSpacing"/>
        <w:numPr>
          <w:ilvl w:val="0"/>
          <w:numId w:val="5"/>
        </w:numPr>
        <w:rPr>
          <w:rFonts w:ascii="Times New Roman" w:hAnsi="Times New Roman" w:cs="Times New Roman"/>
          <w:b/>
          <w:bCs/>
          <w:sz w:val="24"/>
          <w:szCs w:val="24"/>
        </w:rPr>
      </w:pPr>
      <w:r w:rsidRPr="00FC09D6">
        <w:rPr>
          <w:rFonts w:ascii="Times New Roman" w:hAnsi="Times New Roman" w:cs="Times New Roman"/>
          <w:b/>
          <w:bCs/>
          <w:sz w:val="24"/>
          <w:szCs w:val="24"/>
        </w:rPr>
        <w:t>Employee Use of Time:</w:t>
      </w:r>
      <w:r>
        <w:rPr>
          <w:rFonts w:ascii="Times New Roman" w:hAnsi="Times New Roman" w:cs="Times New Roman"/>
          <w:b/>
          <w:bCs/>
          <w:sz w:val="24"/>
          <w:szCs w:val="24"/>
        </w:rPr>
        <w:t xml:space="preserve">  </w:t>
      </w:r>
      <w:r w:rsidRPr="002319B2">
        <w:rPr>
          <w:rFonts w:ascii="Times New Roman" w:hAnsi="Times New Roman" w:cs="Times New Roman"/>
          <w:sz w:val="24"/>
          <w:szCs w:val="24"/>
        </w:rPr>
        <w:t>Because of the combined benefit to both employee</w:t>
      </w:r>
      <w:r>
        <w:rPr>
          <w:rFonts w:ascii="Times New Roman" w:hAnsi="Times New Roman" w:cs="Times New Roman"/>
          <w:sz w:val="24"/>
          <w:szCs w:val="24"/>
        </w:rPr>
        <w:t>s</w:t>
      </w:r>
      <w:r w:rsidRPr="002319B2">
        <w:rPr>
          <w:rFonts w:ascii="Times New Roman" w:hAnsi="Times New Roman" w:cs="Times New Roman"/>
          <w:sz w:val="24"/>
          <w:szCs w:val="24"/>
        </w:rPr>
        <w:t xml:space="preserve"> and the State, participation </w:t>
      </w:r>
      <w:r>
        <w:rPr>
          <w:rFonts w:ascii="Times New Roman" w:hAnsi="Times New Roman" w:cs="Times New Roman"/>
          <w:sz w:val="24"/>
          <w:szCs w:val="24"/>
        </w:rPr>
        <w:t>in workplace wellness initiatives is</w:t>
      </w:r>
      <w:r w:rsidRPr="002319B2">
        <w:rPr>
          <w:rFonts w:ascii="Times New Roman" w:hAnsi="Times New Roman" w:cs="Times New Roman"/>
          <w:sz w:val="24"/>
          <w:szCs w:val="24"/>
        </w:rPr>
        <w:t xml:space="preserve"> encouraged wherever operationally feasible.  </w:t>
      </w:r>
      <w:r>
        <w:rPr>
          <w:rFonts w:ascii="Times New Roman" w:hAnsi="Times New Roman" w:cs="Times New Roman"/>
          <w:b/>
          <w:bCs/>
          <w:sz w:val="24"/>
          <w:szCs w:val="24"/>
        </w:rPr>
        <w:t>Agency leadership has discretion in</w:t>
      </w:r>
      <w:r w:rsidRPr="005C34BF">
        <w:rPr>
          <w:rFonts w:ascii="Times New Roman" w:hAnsi="Times New Roman" w:cs="Times New Roman"/>
          <w:b/>
          <w:bCs/>
          <w:sz w:val="24"/>
          <w:szCs w:val="24"/>
        </w:rPr>
        <w:t xml:space="preserve"> </w:t>
      </w:r>
      <w:r>
        <w:rPr>
          <w:rFonts w:ascii="Times New Roman" w:hAnsi="Times New Roman" w:cs="Times New Roman"/>
          <w:b/>
          <w:bCs/>
          <w:sz w:val="24"/>
          <w:szCs w:val="24"/>
        </w:rPr>
        <w:t xml:space="preserve">delegating </w:t>
      </w:r>
      <w:r w:rsidRPr="005C34BF">
        <w:rPr>
          <w:rFonts w:ascii="Times New Roman" w:hAnsi="Times New Roman" w:cs="Times New Roman"/>
          <w:b/>
          <w:bCs/>
          <w:sz w:val="24"/>
          <w:szCs w:val="24"/>
        </w:rPr>
        <w:t>authority to approve the participation of their employees in work</w:t>
      </w:r>
      <w:r>
        <w:rPr>
          <w:rFonts w:ascii="Times New Roman" w:hAnsi="Times New Roman" w:cs="Times New Roman"/>
          <w:b/>
          <w:bCs/>
          <w:sz w:val="24"/>
          <w:szCs w:val="24"/>
        </w:rPr>
        <w:t>place</w:t>
      </w:r>
      <w:r w:rsidRPr="005C34BF">
        <w:rPr>
          <w:rFonts w:ascii="Times New Roman" w:hAnsi="Times New Roman" w:cs="Times New Roman"/>
          <w:b/>
          <w:bCs/>
          <w:sz w:val="24"/>
          <w:szCs w:val="24"/>
        </w:rPr>
        <w:t xml:space="preserve"> wellness activities as paid time </w:t>
      </w:r>
      <w:r w:rsidRPr="005C34BF">
        <w:rPr>
          <w:rFonts w:ascii="Times New Roman" w:hAnsi="Times New Roman" w:cs="Times New Roman"/>
          <w:b/>
          <w:bCs/>
          <w:sz w:val="24"/>
          <w:szCs w:val="24"/>
          <w:u w:val="single"/>
        </w:rPr>
        <w:t>without</w:t>
      </w:r>
      <w:r w:rsidRPr="005C34BF">
        <w:rPr>
          <w:rFonts w:ascii="Times New Roman" w:hAnsi="Times New Roman" w:cs="Times New Roman"/>
          <w:b/>
          <w:bCs/>
          <w:sz w:val="24"/>
          <w:szCs w:val="24"/>
        </w:rPr>
        <w:t xml:space="preserve"> the use of flexible scheduling or leave.</w:t>
      </w:r>
      <w:r w:rsidRPr="002319B2">
        <w:rPr>
          <w:rFonts w:ascii="Times New Roman" w:hAnsi="Times New Roman" w:cs="Times New Roman"/>
          <w:sz w:val="24"/>
          <w:szCs w:val="24"/>
        </w:rPr>
        <w:t xml:space="preserve">  </w:t>
      </w:r>
      <w:r>
        <w:rPr>
          <w:rFonts w:ascii="Times New Roman" w:hAnsi="Times New Roman" w:cs="Times New Roman"/>
          <w:sz w:val="24"/>
          <w:szCs w:val="24"/>
        </w:rPr>
        <w:t>At the discretion of department directors</w:t>
      </w:r>
      <w:r w:rsidRPr="002319B2">
        <w:rPr>
          <w:rFonts w:ascii="Times New Roman" w:hAnsi="Times New Roman" w:cs="Times New Roman"/>
          <w:sz w:val="24"/>
          <w:szCs w:val="24"/>
        </w:rPr>
        <w:t xml:space="preserve">, employees may </w:t>
      </w:r>
      <w:r>
        <w:rPr>
          <w:rFonts w:ascii="Times New Roman" w:hAnsi="Times New Roman" w:cs="Times New Roman"/>
          <w:sz w:val="24"/>
          <w:szCs w:val="24"/>
        </w:rPr>
        <w:t xml:space="preserve">be required to flex their time by </w:t>
      </w:r>
      <w:r w:rsidRPr="002319B2">
        <w:rPr>
          <w:rFonts w:ascii="Times New Roman" w:hAnsi="Times New Roman" w:cs="Times New Roman"/>
          <w:sz w:val="24"/>
          <w:szCs w:val="24"/>
        </w:rPr>
        <w:lastRenderedPageBreak/>
        <w:t>com</w:t>
      </w:r>
      <w:r>
        <w:rPr>
          <w:rFonts w:ascii="Times New Roman" w:hAnsi="Times New Roman" w:cs="Times New Roman"/>
          <w:sz w:val="24"/>
          <w:szCs w:val="24"/>
        </w:rPr>
        <w:t xml:space="preserve">ing </w:t>
      </w:r>
      <w:r w:rsidRPr="002319B2">
        <w:rPr>
          <w:rFonts w:ascii="Times New Roman" w:hAnsi="Times New Roman" w:cs="Times New Roman"/>
          <w:sz w:val="24"/>
          <w:szCs w:val="24"/>
        </w:rPr>
        <w:t>in early, stay</w:t>
      </w:r>
      <w:r>
        <w:rPr>
          <w:rFonts w:ascii="Times New Roman" w:hAnsi="Times New Roman" w:cs="Times New Roman"/>
          <w:sz w:val="24"/>
          <w:szCs w:val="24"/>
        </w:rPr>
        <w:t>ing</w:t>
      </w:r>
      <w:r w:rsidRPr="002319B2">
        <w:rPr>
          <w:rFonts w:ascii="Times New Roman" w:hAnsi="Times New Roman" w:cs="Times New Roman"/>
          <w:sz w:val="24"/>
          <w:szCs w:val="24"/>
        </w:rPr>
        <w:t xml:space="preserve"> late or work</w:t>
      </w:r>
      <w:r>
        <w:rPr>
          <w:rFonts w:ascii="Times New Roman" w:hAnsi="Times New Roman" w:cs="Times New Roman"/>
          <w:sz w:val="24"/>
          <w:szCs w:val="24"/>
        </w:rPr>
        <w:t>ing</w:t>
      </w:r>
      <w:r w:rsidRPr="002319B2">
        <w:rPr>
          <w:rFonts w:ascii="Times New Roman" w:hAnsi="Times New Roman" w:cs="Times New Roman"/>
          <w:sz w:val="24"/>
          <w:szCs w:val="24"/>
        </w:rPr>
        <w:t xml:space="preserve"> a shortened lunch hour in order to account for time.</w:t>
      </w:r>
      <w:r>
        <w:rPr>
          <w:rFonts w:ascii="Times New Roman" w:hAnsi="Times New Roman" w:cs="Times New Roman"/>
          <w:sz w:val="24"/>
          <w:szCs w:val="24"/>
        </w:rPr>
        <w:t xml:space="preserve">  Annual leave and accrued compensatory time can be utilized if flexible scheduling is not possible.</w:t>
      </w:r>
    </w:p>
    <w:p w14:paraId="7BC2904C" w14:textId="77777777" w:rsidR="006953C1" w:rsidRDefault="006953C1" w:rsidP="006953C1">
      <w:pPr>
        <w:pStyle w:val="NoSpacing"/>
        <w:rPr>
          <w:rFonts w:ascii="Times New Roman" w:hAnsi="Times New Roman" w:cs="Times New Roman"/>
          <w:sz w:val="24"/>
          <w:szCs w:val="24"/>
        </w:rPr>
      </w:pPr>
    </w:p>
    <w:p w14:paraId="7226B349" w14:textId="77777777" w:rsidR="006953C1" w:rsidRPr="00066A71" w:rsidRDefault="006953C1" w:rsidP="006953C1">
      <w:pPr>
        <w:pStyle w:val="NoSpacing"/>
        <w:rPr>
          <w:rFonts w:ascii="Times New Roman" w:hAnsi="Times New Roman" w:cs="Times New Roman"/>
          <w:sz w:val="24"/>
          <w:szCs w:val="24"/>
        </w:rPr>
      </w:pPr>
    </w:p>
    <w:p w14:paraId="51B8E524" w14:textId="77777777" w:rsidR="006953C1" w:rsidRDefault="006953C1" w:rsidP="006953C1">
      <w:pPr>
        <w:pStyle w:val="NoSpacing"/>
        <w:numPr>
          <w:ilvl w:val="0"/>
          <w:numId w:val="1"/>
        </w:numPr>
        <w:rPr>
          <w:rFonts w:ascii="Times New Roman" w:hAnsi="Times New Roman" w:cs="Times New Roman"/>
          <w:sz w:val="24"/>
          <w:szCs w:val="24"/>
        </w:rPr>
      </w:pPr>
      <w:r w:rsidRPr="0072382A">
        <w:rPr>
          <w:rFonts w:ascii="Times New Roman" w:hAnsi="Times New Roman" w:cs="Times New Roman"/>
          <w:b/>
          <w:sz w:val="24"/>
          <w:szCs w:val="24"/>
        </w:rPr>
        <w:t>EXCLUSIONS OR EXCEPTIONS</w:t>
      </w:r>
    </w:p>
    <w:p w14:paraId="3D3B6607" w14:textId="77777777" w:rsidR="006953C1" w:rsidRPr="00C706FF" w:rsidRDefault="006953C1" w:rsidP="006953C1">
      <w:pPr>
        <w:pStyle w:val="NoSpacing"/>
        <w:rPr>
          <w:rFonts w:ascii="Times New Roman" w:hAnsi="Times New Roman" w:cs="Times New Roman"/>
          <w:sz w:val="24"/>
          <w:szCs w:val="24"/>
        </w:rPr>
      </w:pPr>
    </w:p>
    <w:p w14:paraId="2AC5ED1E" w14:textId="77777777" w:rsidR="006953C1" w:rsidRPr="00985FD2" w:rsidRDefault="006953C1" w:rsidP="006953C1">
      <w:pPr>
        <w:pStyle w:val="NoSpacing"/>
        <w:numPr>
          <w:ilvl w:val="0"/>
          <w:numId w:val="6"/>
        </w:numPr>
        <w:rPr>
          <w:rFonts w:ascii="Times New Roman" w:hAnsi="Times New Roman" w:cs="Times New Roman"/>
          <w:sz w:val="24"/>
          <w:szCs w:val="24"/>
        </w:rPr>
      </w:pPr>
      <w:r w:rsidRPr="00760974">
        <w:rPr>
          <w:rFonts w:ascii="Times New Roman" w:hAnsi="Times New Roman" w:cs="Times New Roman"/>
          <w:sz w:val="24"/>
          <w:szCs w:val="24"/>
        </w:rPr>
        <w:t>Participation in wellness activities is completely voluntary; and, therefore, the State is not liable for injuries sustained to employees during their participation in these activities.</w:t>
      </w:r>
      <w:r>
        <w:rPr>
          <w:rFonts w:ascii="Times New Roman" w:hAnsi="Times New Roman" w:cs="Times New Roman"/>
          <w:sz w:val="24"/>
          <w:szCs w:val="24"/>
        </w:rPr>
        <w:t xml:space="preserve">  </w:t>
      </w:r>
      <w:commentRangeStart w:id="4"/>
      <w:r w:rsidRPr="00985FD2">
        <w:rPr>
          <w:rFonts w:ascii="Times New Roman" w:hAnsi="Times New Roman" w:cs="Times New Roman"/>
          <w:sz w:val="24"/>
          <w:szCs w:val="24"/>
        </w:rPr>
        <w:t xml:space="preserve">As a general reference, injury that occurs during non-pay status is not compensable. </w:t>
      </w:r>
      <w:commentRangeEnd w:id="4"/>
      <w:r>
        <w:rPr>
          <w:rStyle w:val="CommentReference"/>
        </w:rPr>
        <w:commentReference w:id="4"/>
      </w:r>
    </w:p>
    <w:p w14:paraId="062651D2" w14:textId="77777777" w:rsidR="006953C1" w:rsidRPr="00760974" w:rsidRDefault="006953C1" w:rsidP="006953C1">
      <w:pPr>
        <w:pStyle w:val="NoSpacing"/>
        <w:rPr>
          <w:rFonts w:ascii="Times New Roman" w:hAnsi="Times New Roman" w:cs="Times New Roman"/>
          <w:sz w:val="24"/>
          <w:szCs w:val="24"/>
        </w:rPr>
      </w:pPr>
    </w:p>
    <w:p w14:paraId="071DA86E" w14:textId="77777777" w:rsidR="006953C1" w:rsidRPr="00760974" w:rsidRDefault="006953C1" w:rsidP="006953C1">
      <w:pPr>
        <w:pStyle w:val="NoSpacing"/>
        <w:numPr>
          <w:ilvl w:val="0"/>
          <w:numId w:val="6"/>
        </w:numPr>
        <w:rPr>
          <w:rFonts w:ascii="Times New Roman" w:hAnsi="Times New Roman" w:cs="Times New Roman"/>
          <w:sz w:val="24"/>
          <w:szCs w:val="24"/>
        </w:rPr>
      </w:pPr>
      <w:r w:rsidRPr="00760974">
        <w:rPr>
          <w:rFonts w:ascii="Times New Roman" w:hAnsi="Times New Roman" w:cs="Times New Roman"/>
          <w:sz w:val="24"/>
          <w:szCs w:val="24"/>
        </w:rPr>
        <w:t xml:space="preserve">Alternatives should be offered for any employees </w:t>
      </w:r>
      <w:commentRangeStart w:id="5"/>
      <w:r w:rsidRPr="00760974">
        <w:rPr>
          <w:rFonts w:ascii="Times New Roman" w:hAnsi="Times New Roman" w:cs="Times New Roman"/>
          <w:sz w:val="24"/>
          <w:szCs w:val="24"/>
        </w:rPr>
        <w:t xml:space="preserve">unable </w:t>
      </w:r>
      <w:commentRangeEnd w:id="5"/>
      <w:r>
        <w:rPr>
          <w:rStyle w:val="CommentReference"/>
        </w:rPr>
        <w:commentReference w:id="5"/>
      </w:r>
      <w:r w:rsidRPr="00760974">
        <w:rPr>
          <w:rFonts w:ascii="Times New Roman" w:hAnsi="Times New Roman" w:cs="Times New Roman"/>
          <w:sz w:val="24"/>
          <w:szCs w:val="24"/>
        </w:rPr>
        <w:t xml:space="preserve">to participate in a wellness program offering incentives for participation.  </w:t>
      </w:r>
    </w:p>
    <w:p w14:paraId="17D32DD9" w14:textId="77777777" w:rsidR="006953C1" w:rsidRPr="00C706FF" w:rsidRDefault="006953C1" w:rsidP="006953C1">
      <w:pPr>
        <w:pStyle w:val="NoSpacing"/>
        <w:rPr>
          <w:rFonts w:ascii="Times New Roman" w:hAnsi="Times New Roman" w:cs="Times New Roman"/>
          <w:sz w:val="24"/>
          <w:szCs w:val="24"/>
        </w:rPr>
      </w:pPr>
    </w:p>
    <w:p w14:paraId="1B92A5EA" w14:textId="77777777" w:rsidR="006953C1" w:rsidRPr="00C706FF" w:rsidRDefault="006953C1" w:rsidP="006953C1">
      <w:pPr>
        <w:pStyle w:val="NoSpacing"/>
        <w:numPr>
          <w:ilvl w:val="0"/>
          <w:numId w:val="6"/>
        </w:numPr>
        <w:rPr>
          <w:rFonts w:ascii="Times New Roman" w:hAnsi="Times New Roman" w:cs="Times New Roman"/>
          <w:sz w:val="24"/>
          <w:szCs w:val="24"/>
        </w:rPr>
      </w:pPr>
      <w:commentRangeStart w:id="6"/>
      <w:r w:rsidRPr="00C706FF">
        <w:rPr>
          <w:rFonts w:ascii="Times New Roman" w:hAnsi="Times New Roman" w:cs="Times New Roman"/>
          <w:sz w:val="24"/>
          <w:szCs w:val="24"/>
        </w:rPr>
        <w:t xml:space="preserve">For outside vendors who are not currently contracted with the State, departments must comply with all procurement and insurance requirements before vendor(s) can provide programs or activities on State property and/or at any location on behalf of the State. </w:t>
      </w:r>
      <w:commentRangeEnd w:id="6"/>
      <w:r>
        <w:rPr>
          <w:rStyle w:val="CommentReference"/>
        </w:rPr>
        <w:commentReference w:id="6"/>
      </w:r>
    </w:p>
    <w:p w14:paraId="63F3D1CE" w14:textId="77777777" w:rsidR="006953C1" w:rsidRDefault="006953C1" w:rsidP="006953C1">
      <w:pPr>
        <w:pStyle w:val="NoSpacing"/>
        <w:ind w:left="720"/>
        <w:rPr>
          <w:rFonts w:ascii="Times New Roman" w:hAnsi="Times New Roman" w:cs="Times New Roman"/>
          <w:b/>
          <w:sz w:val="24"/>
          <w:szCs w:val="24"/>
        </w:rPr>
      </w:pPr>
    </w:p>
    <w:p w14:paraId="1BC4B6D6" w14:textId="77777777" w:rsidR="006953C1" w:rsidRPr="00452AD0" w:rsidRDefault="006953C1" w:rsidP="006953C1">
      <w:pPr>
        <w:pStyle w:val="NoSpacing"/>
        <w:numPr>
          <w:ilvl w:val="0"/>
          <w:numId w:val="1"/>
        </w:numPr>
        <w:rPr>
          <w:rFonts w:ascii="Times New Roman" w:hAnsi="Times New Roman" w:cs="Times New Roman"/>
          <w:b/>
          <w:sz w:val="24"/>
          <w:szCs w:val="24"/>
        </w:rPr>
      </w:pPr>
      <w:r w:rsidRPr="00452AD0">
        <w:rPr>
          <w:rFonts w:ascii="Times New Roman" w:hAnsi="Times New Roman" w:cs="Times New Roman"/>
          <w:b/>
          <w:sz w:val="24"/>
          <w:szCs w:val="24"/>
        </w:rPr>
        <w:t>DISSEMINATION AND TRAINING</w:t>
      </w:r>
    </w:p>
    <w:p w14:paraId="64A6F1E7" w14:textId="77777777" w:rsidR="006953C1" w:rsidRDefault="006953C1" w:rsidP="006953C1">
      <w:pPr>
        <w:pStyle w:val="NoSpacing"/>
        <w:rPr>
          <w:rFonts w:ascii="Times New Roman" w:hAnsi="Times New Roman" w:cs="Times New Roman"/>
          <w:bCs/>
          <w:sz w:val="24"/>
          <w:szCs w:val="24"/>
        </w:rPr>
      </w:pPr>
    </w:p>
    <w:p w14:paraId="739B13AA" w14:textId="77777777" w:rsidR="006953C1" w:rsidRPr="00452AD0" w:rsidRDefault="006953C1" w:rsidP="006953C1">
      <w:pPr>
        <w:pStyle w:val="NoSpacing"/>
        <w:numPr>
          <w:ilvl w:val="0"/>
          <w:numId w:val="7"/>
        </w:numPr>
        <w:rPr>
          <w:rFonts w:ascii="Times New Roman" w:hAnsi="Times New Roman" w:cs="Times New Roman"/>
          <w:bCs/>
          <w:sz w:val="24"/>
          <w:szCs w:val="24"/>
        </w:rPr>
      </w:pPr>
      <w:commentRangeStart w:id="7"/>
      <w:r w:rsidRPr="00452AD0">
        <w:rPr>
          <w:rFonts w:ascii="Times New Roman" w:hAnsi="Times New Roman" w:cs="Times New Roman"/>
          <w:bCs/>
          <w:sz w:val="24"/>
          <w:szCs w:val="24"/>
        </w:rPr>
        <w:t>The Agency HR office shall provide current employees a review of this policy and procedure within 30 days of its effective date and shall provide employees who are new to their respective Agencies a review of this policy and procedure within 30 days of the employee’s hire dat</w:t>
      </w:r>
      <w:r>
        <w:rPr>
          <w:rFonts w:ascii="Times New Roman" w:hAnsi="Times New Roman" w:cs="Times New Roman"/>
          <w:bCs/>
          <w:sz w:val="24"/>
          <w:szCs w:val="24"/>
        </w:rPr>
        <w:t>e.</w:t>
      </w:r>
      <w:commentRangeEnd w:id="7"/>
      <w:r>
        <w:rPr>
          <w:rStyle w:val="CommentReference"/>
        </w:rPr>
        <w:commentReference w:id="7"/>
      </w:r>
    </w:p>
    <w:p w14:paraId="1F4E5E6A" w14:textId="77777777" w:rsidR="006953C1" w:rsidRDefault="006953C1" w:rsidP="006953C1">
      <w:pPr>
        <w:pStyle w:val="NoSpacing"/>
        <w:rPr>
          <w:rFonts w:ascii="Times New Roman" w:hAnsi="Times New Roman" w:cs="Times New Roman"/>
          <w:sz w:val="24"/>
          <w:szCs w:val="24"/>
        </w:rPr>
      </w:pPr>
    </w:p>
    <w:p w14:paraId="1C88D383" w14:textId="77777777" w:rsidR="006953C1" w:rsidRDefault="006953C1" w:rsidP="006953C1">
      <w:pPr>
        <w:pStyle w:val="NoSpacing"/>
        <w:numPr>
          <w:ilvl w:val="0"/>
          <w:numId w:val="1"/>
        </w:numPr>
        <w:rPr>
          <w:rFonts w:ascii="Times New Roman" w:hAnsi="Times New Roman" w:cs="Times New Roman"/>
          <w:b/>
          <w:sz w:val="24"/>
          <w:szCs w:val="24"/>
        </w:rPr>
      </w:pPr>
      <w:r w:rsidRPr="0072382A">
        <w:rPr>
          <w:rFonts w:ascii="Times New Roman" w:hAnsi="Times New Roman" w:cs="Times New Roman"/>
          <w:b/>
          <w:sz w:val="24"/>
          <w:szCs w:val="24"/>
        </w:rPr>
        <w:t xml:space="preserve">DATA </w:t>
      </w:r>
      <w:r>
        <w:rPr>
          <w:rFonts w:ascii="Times New Roman" w:hAnsi="Times New Roman" w:cs="Times New Roman"/>
          <w:b/>
          <w:sz w:val="24"/>
          <w:szCs w:val="24"/>
        </w:rPr>
        <w:t>REQUIREMENTS/</w:t>
      </w:r>
      <w:r w:rsidRPr="0072382A">
        <w:rPr>
          <w:rFonts w:ascii="Times New Roman" w:hAnsi="Times New Roman" w:cs="Times New Roman"/>
          <w:b/>
          <w:sz w:val="24"/>
          <w:szCs w:val="24"/>
        </w:rPr>
        <w:t>REPORTING</w:t>
      </w:r>
    </w:p>
    <w:p w14:paraId="48271B9C" w14:textId="77777777" w:rsidR="006953C1" w:rsidRDefault="006953C1" w:rsidP="006953C1">
      <w:pPr>
        <w:pStyle w:val="NoSpacing"/>
        <w:ind w:left="720"/>
        <w:rPr>
          <w:rFonts w:ascii="Times New Roman" w:hAnsi="Times New Roman" w:cs="Times New Roman"/>
          <w:sz w:val="24"/>
          <w:szCs w:val="24"/>
        </w:rPr>
      </w:pPr>
    </w:p>
    <w:p w14:paraId="1F5B1367" w14:textId="77777777" w:rsidR="006953C1" w:rsidRDefault="006953C1" w:rsidP="006953C1">
      <w:pPr>
        <w:pStyle w:val="NoSpacing"/>
        <w:ind w:left="720"/>
        <w:rPr>
          <w:rFonts w:ascii="Times New Roman" w:hAnsi="Times New Roman" w:cs="Times New Roman"/>
          <w:sz w:val="24"/>
          <w:szCs w:val="24"/>
        </w:rPr>
      </w:pPr>
      <w:commentRangeStart w:id="8"/>
      <w:r>
        <w:rPr>
          <w:rFonts w:ascii="Times New Roman" w:hAnsi="Times New Roman" w:cs="Times New Roman"/>
          <w:sz w:val="24"/>
          <w:szCs w:val="24"/>
        </w:rPr>
        <w:t>Privacy interests of all participants must be protected in connection with all wellness initiatives and data.  It is required by</w:t>
      </w:r>
      <w:r w:rsidRPr="0034145A">
        <w:rPr>
          <w:rFonts w:ascii="Times New Roman" w:hAnsi="Times New Roman" w:cs="Times New Roman"/>
          <w:sz w:val="24"/>
          <w:szCs w:val="24"/>
        </w:rPr>
        <w:t xml:space="preserve"> law to maintain the privacy and security of personally identifiable health information. </w:t>
      </w:r>
      <w:r>
        <w:rPr>
          <w:rFonts w:ascii="Times New Roman" w:hAnsi="Times New Roman" w:cs="Times New Roman"/>
          <w:sz w:val="24"/>
          <w:szCs w:val="24"/>
        </w:rPr>
        <w:t>Agencies and departments</w:t>
      </w:r>
      <w:r w:rsidRPr="0034145A">
        <w:rPr>
          <w:rFonts w:ascii="Times New Roman" w:hAnsi="Times New Roman" w:cs="Times New Roman"/>
          <w:sz w:val="24"/>
          <w:szCs w:val="24"/>
        </w:rPr>
        <w:t xml:space="preserve"> may use aggregate information it collects to design a program based on identified health risks in the workplace</w:t>
      </w:r>
      <w:r>
        <w:rPr>
          <w:rFonts w:ascii="Times New Roman" w:hAnsi="Times New Roman" w:cs="Times New Roman"/>
          <w:sz w:val="24"/>
          <w:szCs w:val="24"/>
        </w:rPr>
        <w:t xml:space="preserve">.  Never </w:t>
      </w:r>
      <w:r w:rsidRPr="0034145A">
        <w:rPr>
          <w:rFonts w:ascii="Times New Roman" w:hAnsi="Times New Roman" w:cs="Times New Roman"/>
          <w:sz w:val="24"/>
          <w:szCs w:val="24"/>
        </w:rPr>
        <w:t xml:space="preserve">disclose any personal information either publicly or to the </w:t>
      </w:r>
      <w:r>
        <w:rPr>
          <w:rFonts w:ascii="Times New Roman" w:hAnsi="Times New Roman" w:cs="Times New Roman"/>
          <w:sz w:val="24"/>
          <w:szCs w:val="24"/>
        </w:rPr>
        <w:t>State of Delaware</w:t>
      </w:r>
      <w:r w:rsidRPr="0034145A">
        <w:rPr>
          <w:rFonts w:ascii="Times New Roman" w:hAnsi="Times New Roman" w:cs="Times New Roman"/>
          <w:sz w:val="24"/>
          <w:szCs w:val="24"/>
        </w:rPr>
        <w:t xml:space="preserve">, except as necessary to respond to a request for a reasonable accommodation needed to participate in the wellness program, or as expressly permitted by law. Medical information that personally identifies </w:t>
      </w:r>
      <w:r>
        <w:rPr>
          <w:rFonts w:ascii="Times New Roman" w:hAnsi="Times New Roman" w:cs="Times New Roman"/>
          <w:sz w:val="24"/>
          <w:szCs w:val="24"/>
        </w:rPr>
        <w:t>an employee</w:t>
      </w:r>
      <w:r w:rsidRPr="0034145A">
        <w:rPr>
          <w:rFonts w:ascii="Times New Roman" w:hAnsi="Times New Roman" w:cs="Times New Roman"/>
          <w:sz w:val="24"/>
          <w:szCs w:val="24"/>
        </w:rPr>
        <w:t xml:space="preserve"> that is provided in connection with the wellness </w:t>
      </w:r>
      <w:r>
        <w:rPr>
          <w:rFonts w:ascii="Times New Roman" w:hAnsi="Times New Roman" w:cs="Times New Roman"/>
          <w:sz w:val="24"/>
          <w:szCs w:val="24"/>
        </w:rPr>
        <w:t>activities</w:t>
      </w:r>
      <w:r w:rsidRPr="0034145A">
        <w:rPr>
          <w:rFonts w:ascii="Times New Roman" w:hAnsi="Times New Roman" w:cs="Times New Roman"/>
          <w:sz w:val="24"/>
          <w:szCs w:val="24"/>
        </w:rPr>
        <w:t xml:space="preserve"> will not be provided to </w:t>
      </w:r>
      <w:r>
        <w:rPr>
          <w:rFonts w:ascii="Times New Roman" w:hAnsi="Times New Roman" w:cs="Times New Roman"/>
          <w:sz w:val="24"/>
          <w:szCs w:val="24"/>
        </w:rPr>
        <w:t xml:space="preserve">the employee’s </w:t>
      </w:r>
      <w:r w:rsidRPr="0034145A">
        <w:rPr>
          <w:rFonts w:ascii="Times New Roman" w:hAnsi="Times New Roman" w:cs="Times New Roman"/>
          <w:sz w:val="24"/>
          <w:szCs w:val="24"/>
        </w:rPr>
        <w:t>supervisor or manager and may never be used to make decisions regarding employment.</w:t>
      </w:r>
      <w:r>
        <w:rPr>
          <w:rFonts w:ascii="Times New Roman" w:hAnsi="Times New Roman" w:cs="Times New Roman"/>
          <w:sz w:val="24"/>
          <w:szCs w:val="24"/>
        </w:rPr>
        <w:t xml:space="preserve">  </w:t>
      </w:r>
    </w:p>
    <w:p w14:paraId="04042732" w14:textId="77777777" w:rsidR="006953C1" w:rsidRPr="00F9732E" w:rsidRDefault="006953C1" w:rsidP="006953C1">
      <w:pPr>
        <w:pStyle w:val="NoSpacing"/>
        <w:ind w:left="720"/>
        <w:rPr>
          <w:rFonts w:ascii="Times New Roman" w:hAnsi="Times New Roman" w:cs="Times New Roman"/>
          <w:b/>
          <w:sz w:val="24"/>
          <w:szCs w:val="24"/>
        </w:rPr>
      </w:pPr>
    </w:p>
    <w:p w14:paraId="2E60554C" w14:textId="77777777" w:rsidR="006953C1" w:rsidRDefault="006953C1" w:rsidP="006953C1">
      <w:pPr>
        <w:pStyle w:val="NoSpacing"/>
        <w:ind w:left="720"/>
        <w:rPr>
          <w:rFonts w:ascii="Times New Roman" w:hAnsi="Times New Roman" w:cs="Times New Roman"/>
          <w:sz w:val="24"/>
          <w:szCs w:val="24"/>
        </w:rPr>
      </w:pPr>
      <w:r>
        <w:rPr>
          <w:rFonts w:ascii="Times New Roman" w:hAnsi="Times New Roman" w:cs="Times New Roman"/>
          <w:sz w:val="24"/>
          <w:szCs w:val="24"/>
        </w:rPr>
        <w:t>Employee</w:t>
      </w:r>
      <w:r w:rsidRPr="0034145A">
        <w:rPr>
          <w:rFonts w:ascii="Times New Roman" w:hAnsi="Times New Roman" w:cs="Times New Roman"/>
          <w:sz w:val="24"/>
          <w:szCs w:val="24"/>
        </w:rPr>
        <w:t xml:space="preserve"> health information will not be sold, exchanged, transferred, or otherwise disclosed except to the extent permitted by law to carry out specific activities related to the wellness </w:t>
      </w:r>
      <w:r>
        <w:rPr>
          <w:rFonts w:ascii="Times New Roman" w:hAnsi="Times New Roman" w:cs="Times New Roman"/>
          <w:sz w:val="24"/>
          <w:szCs w:val="24"/>
        </w:rPr>
        <w:t>activities</w:t>
      </w:r>
      <w:r w:rsidRPr="0034145A">
        <w:rPr>
          <w:rFonts w:ascii="Times New Roman" w:hAnsi="Times New Roman" w:cs="Times New Roman"/>
          <w:sz w:val="24"/>
          <w:szCs w:val="24"/>
        </w:rPr>
        <w:t xml:space="preserve">, and </w:t>
      </w:r>
      <w:r>
        <w:rPr>
          <w:rFonts w:ascii="Times New Roman" w:hAnsi="Times New Roman" w:cs="Times New Roman"/>
          <w:sz w:val="24"/>
          <w:szCs w:val="24"/>
        </w:rPr>
        <w:t>employees</w:t>
      </w:r>
      <w:r w:rsidRPr="0034145A">
        <w:rPr>
          <w:rFonts w:ascii="Times New Roman" w:hAnsi="Times New Roman" w:cs="Times New Roman"/>
          <w:sz w:val="24"/>
          <w:szCs w:val="24"/>
        </w:rPr>
        <w:t xml:space="preserve"> will not be asked or required to waive the confidentiality of </w:t>
      </w:r>
      <w:r>
        <w:rPr>
          <w:rFonts w:ascii="Times New Roman" w:hAnsi="Times New Roman" w:cs="Times New Roman"/>
          <w:sz w:val="24"/>
          <w:szCs w:val="24"/>
        </w:rPr>
        <w:t xml:space="preserve">their </w:t>
      </w:r>
      <w:r w:rsidRPr="0034145A">
        <w:rPr>
          <w:rFonts w:ascii="Times New Roman" w:hAnsi="Times New Roman" w:cs="Times New Roman"/>
          <w:sz w:val="24"/>
          <w:szCs w:val="24"/>
        </w:rPr>
        <w:t xml:space="preserve">health information as a condition of participating in the wellness </w:t>
      </w:r>
      <w:r>
        <w:rPr>
          <w:rFonts w:ascii="Times New Roman" w:hAnsi="Times New Roman" w:cs="Times New Roman"/>
          <w:sz w:val="24"/>
          <w:szCs w:val="24"/>
        </w:rPr>
        <w:t>activities</w:t>
      </w:r>
      <w:r w:rsidRPr="0034145A">
        <w:rPr>
          <w:rFonts w:ascii="Times New Roman" w:hAnsi="Times New Roman" w:cs="Times New Roman"/>
          <w:sz w:val="24"/>
          <w:szCs w:val="24"/>
        </w:rPr>
        <w:t xml:space="preserve">. Anyone who receives </w:t>
      </w:r>
      <w:r>
        <w:rPr>
          <w:rFonts w:ascii="Times New Roman" w:hAnsi="Times New Roman" w:cs="Times New Roman"/>
          <w:sz w:val="24"/>
          <w:szCs w:val="24"/>
        </w:rPr>
        <w:t>employee</w:t>
      </w:r>
      <w:r w:rsidRPr="0034145A">
        <w:rPr>
          <w:rFonts w:ascii="Times New Roman" w:hAnsi="Times New Roman" w:cs="Times New Roman"/>
          <w:sz w:val="24"/>
          <w:szCs w:val="24"/>
        </w:rPr>
        <w:t xml:space="preserve"> information for purposes of providing </w:t>
      </w:r>
      <w:r>
        <w:rPr>
          <w:rFonts w:ascii="Times New Roman" w:hAnsi="Times New Roman" w:cs="Times New Roman"/>
          <w:sz w:val="24"/>
          <w:szCs w:val="24"/>
        </w:rPr>
        <w:t>them</w:t>
      </w:r>
      <w:r w:rsidRPr="0034145A">
        <w:rPr>
          <w:rFonts w:ascii="Times New Roman" w:hAnsi="Times New Roman" w:cs="Times New Roman"/>
          <w:sz w:val="24"/>
          <w:szCs w:val="24"/>
        </w:rPr>
        <w:t xml:space="preserve"> services as part of the wellness program will abide by the same confidentiality requirements. </w:t>
      </w:r>
    </w:p>
    <w:p w14:paraId="40B51DED" w14:textId="77777777" w:rsidR="006953C1" w:rsidRDefault="006953C1" w:rsidP="006953C1">
      <w:pPr>
        <w:pStyle w:val="NoSpacing"/>
        <w:rPr>
          <w:rFonts w:ascii="Times New Roman" w:hAnsi="Times New Roman" w:cs="Times New Roman"/>
          <w:sz w:val="24"/>
          <w:szCs w:val="24"/>
        </w:rPr>
      </w:pPr>
    </w:p>
    <w:p w14:paraId="7F49D45A" w14:textId="77777777" w:rsidR="006953C1" w:rsidRDefault="006953C1" w:rsidP="006953C1">
      <w:pPr>
        <w:pStyle w:val="NoSpacing"/>
        <w:ind w:left="720"/>
        <w:rPr>
          <w:rFonts w:ascii="Times New Roman" w:hAnsi="Times New Roman" w:cs="Times New Roman"/>
          <w:sz w:val="24"/>
          <w:szCs w:val="24"/>
        </w:rPr>
      </w:pPr>
      <w:r w:rsidRPr="0034145A">
        <w:rPr>
          <w:rFonts w:ascii="Times New Roman" w:hAnsi="Times New Roman" w:cs="Times New Roman"/>
          <w:sz w:val="24"/>
          <w:szCs w:val="24"/>
        </w:rPr>
        <w:t xml:space="preserve">In addition, all medical information obtained through the wellness program will be maintained separate from </w:t>
      </w:r>
      <w:r>
        <w:rPr>
          <w:rFonts w:ascii="Times New Roman" w:hAnsi="Times New Roman" w:cs="Times New Roman"/>
          <w:sz w:val="24"/>
          <w:szCs w:val="24"/>
        </w:rPr>
        <w:t xml:space="preserve">employee </w:t>
      </w:r>
      <w:r w:rsidRPr="0034145A">
        <w:rPr>
          <w:rFonts w:ascii="Times New Roman" w:hAnsi="Times New Roman" w:cs="Times New Roman"/>
          <w:sz w:val="24"/>
          <w:szCs w:val="24"/>
        </w:rPr>
        <w:t xml:space="preserve">personnel records, information stored electronically will be encrypted, and no information </w:t>
      </w:r>
      <w:r>
        <w:rPr>
          <w:rFonts w:ascii="Times New Roman" w:hAnsi="Times New Roman" w:cs="Times New Roman"/>
          <w:sz w:val="24"/>
          <w:szCs w:val="24"/>
        </w:rPr>
        <w:t>employees</w:t>
      </w:r>
      <w:r w:rsidRPr="0034145A">
        <w:rPr>
          <w:rFonts w:ascii="Times New Roman" w:hAnsi="Times New Roman" w:cs="Times New Roman"/>
          <w:sz w:val="24"/>
          <w:szCs w:val="24"/>
        </w:rPr>
        <w:t xml:space="preserve"> provide as part of the wellness </w:t>
      </w:r>
      <w:r>
        <w:rPr>
          <w:rFonts w:ascii="Times New Roman" w:hAnsi="Times New Roman" w:cs="Times New Roman"/>
          <w:sz w:val="24"/>
          <w:szCs w:val="24"/>
        </w:rPr>
        <w:t xml:space="preserve">activities </w:t>
      </w:r>
      <w:r w:rsidRPr="0034145A">
        <w:rPr>
          <w:rFonts w:ascii="Times New Roman" w:hAnsi="Times New Roman" w:cs="Times New Roman"/>
          <w:sz w:val="24"/>
          <w:szCs w:val="24"/>
        </w:rPr>
        <w:t xml:space="preserve">will be used in making any employment decision. Appropriate precautions will be taken to avoid any data breach, and in the event a data breach </w:t>
      </w:r>
      <w:r w:rsidRPr="0034145A">
        <w:rPr>
          <w:rFonts w:ascii="Times New Roman" w:hAnsi="Times New Roman" w:cs="Times New Roman"/>
          <w:sz w:val="24"/>
          <w:szCs w:val="24"/>
        </w:rPr>
        <w:lastRenderedPageBreak/>
        <w:t xml:space="preserve">occurs involving information </w:t>
      </w:r>
      <w:r>
        <w:rPr>
          <w:rFonts w:ascii="Times New Roman" w:hAnsi="Times New Roman" w:cs="Times New Roman"/>
          <w:sz w:val="24"/>
          <w:szCs w:val="24"/>
        </w:rPr>
        <w:t>employees</w:t>
      </w:r>
      <w:r w:rsidRPr="0034145A">
        <w:rPr>
          <w:rFonts w:ascii="Times New Roman" w:hAnsi="Times New Roman" w:cs="Times New Roman"/>
          <w:sz w:val="24"/>
          <w:szCs w:val="24"/>
        </w:rPr>
        <w:t xml:space="preserve"> provide in connection with the wellness program, </w:t>
      </w:r>
      <w:r>
        <w:rPr>
          <w:rFonts w:ascii="Times New Roman" w:hAnsi="Times New Roman" w:cs="Times New Roman"/>
          <w:sz w:val="24"/>
          <w:szCs w:val="24"/>
        </w:rPr>
        <w:t xml:space="preserve">you must </w:t>
      </w:r>
      <w:r w:rsidRPr="0034145A">
        <w:rPr>
          <w:rFonts w:ascii="Times New Roman" w:hAnsi="Times New Roman" w:cs="Times New Roman"/>
          <w:sz w:val="24"/>
          <w:szCs w:val="24"/>
        </w:rPr>
        <w:t xml:space="preserve">notify </w:t>
      </w:r>
      <w:r>
        <w:rPr>
          <w:rFonts w:ascii="Times New Roman" w:hAnsi="Times New Roman" w:cs="Times New Roman"/>
          <w:sz w:val="24"/>
          <w:szCs w:val="24"/>
        </w:rPr>
        <w:t xml:space="preserve">said employees </w:t>
      </w:r>
      <w:r w:rsidRPr="0034145A">
        <w:rPr>
          <w:rFonts w:ascii="Times New Roman" w:hAnsi="Times New Roman" w:cs="Times New Roman"/>
          <w:sz w:val="24"/>
          <w:szCs w:val="24"/>
        </w:rPr>
        <w:t xml:space="preserve">immediately. </w:t>
      </w:r>
      <w:r>
        <w:rPr>
          <w:rFonts w:ascii="Times New Roman" w:hAnsi="Times New Roman" w:cs="Times New Roman"/>
          <w:sz w:val="24"/>
          <w:szCs w:val="24"/>
        </w:rPr>
        <w:t>Employees may not</w:t>
      </w:r>
      <w:r w:rsidRPr="0034145A">
        <w:rPr>
          <w:rFonts w:ascii="Times New Roman" w:hAnsi="Times New Roman" w:cs="Times New Roman"/>
          <w:sz w:val="24"/>
          <w:szCs w:val="24"/>
        </w:rPr>
        <w:t xml:space="preserve"> be discriminated against in employment because of the medical information </w:t>
      </w:r>
      <w:r>
        <w:rPr>
          <w:rFonts w:ascii="Times New Roman" w:hAnsi="Times New Roman" w:cs="Times New Roman"/>
          <w:sz w:val="24"/>
          <w:szCs w:val="24"/>
        </w:rPr>
        <w:t>they</w:t>
      </w:r>
      <w:r w:rsidRPr="0034145A">
        <w:rPr>
          <w:rFonts w:ascii="Times New Roman" w:hAnsi="Times New Roman" w:cs="Times New Roman"/>
          <w:sz w:val="24"/>
          <w:szCs w:val="24"/>
        </w:rPr>
        <w:t xml:space="preserve"> provide as part of participating in the wellness </w:t>
      </w:r>
      <w:r>
        <w:rPr>
          <w:rFonts w:ascii="Times New Roman" w:hAnsi="Times New Roman" w:cs="Times New Roman"/>
          <w:sz w:val="24"/>
          <w:szCs w:val="24"/>
        </w:rPr>
        <w:t>activities</w:t>
      </w:r>
      <w:r w:rsidRPr="0034145A">
        <w:rPr>
          <w:rFonts w:ascii="Times New Roman" w:hAnsi="Times New Roman" w:cs="Times New Roman"/>
          <w:sz w:val="24"/>
          <w:szCs w:val="24"/>
        </w:rPr>
        <w:t xml:space="preserve">, nor may </w:t>
      </w:r>
      <w:r>
        <w:rPr>
          <w:rFonts w:ascii="Times New Roman" w:hAnsi="Times New Roman" w:cs="Times New Roman"/>
          <w:sz w:val="24"/>
          <w:szCs w:val="24"/>
        </w:rPr>
        <w:t xml:space="preserve">employees </w:t>
      </w:r>
      <w:r w:rsidRPr="0034145A">
        <w:rPr>
          <w:rFonts w:ascii="Times New Roman" w:hAnsi="Times New Roman" w:cs="Times New Roman"/>
          <w:sz w:val="24"/>
          <w:szCs w:val="24"/>
        </w:rPr>
        <w:t xml:space="preserve">be subjected to retaliation if </w:t>
      </w:r>
      <w:r>
        <w:rPr>
          <w:rFonts w:ascii="Times New Roman" w:hAnsi="Times New Roman" w:cs="Times New Roman"/>
          <w:sz w:val="24"/>
          <w:szCs w:val="24"/>
        </w:rPr>
        <w:t>they</w:t>
      </w:r>
      <w:r w:rsidRPr="0034145A">
        <w:rPr>
          <w:rFonts w:ascii="Times New Roman" w:hAnsi="Times New Roman" w:cs="Times New Roman"/>
          <w:sz w:val="24"/>
          <w:szCs w:val="24"/>
        </w:rPr>
        <w:t xml:space="preserve"> choose not to participate.</w:t>
      </w:r>
      <w:commentRangeEnd w:id="8"/>
      <w:r>
        <w:rPr>
          <w:rStyle w:val="CommentReference"/>
        </w:rPr>
        <w:commentReference w:id="8"/>
      </w:r>
    </w:p>
    <w:p w14:paraId="4E6476EE" w14:textId="77777777" w:rsidR="006953C1" w:rsidRPr="00066A71" w:rsidRDefault="006953C1" w:rsidP="006953C1">
      <w:pPr>
        <w:pStyle w:val="NoSpacing"/>
        <w:rPr>
          <w:rFonts w:ascii="Times New Roman" w:hAnsi="Times New Roman" w:cs="Times New Roman"/>
          <w:sz w:val="24"/>
          <w:szCs w:val="24"/>
        </w:rPr>
      </w:pPr>
    </w:p>
    <w:p w14:paraId="7F337A93" w14:textId="77777777" w:rsidR="006953C1" w:rsidRDefault="006953C1" w:rsidP="006953C1">
      <w:pPr>
        <w:pStyle w:val="NoSpacing"/>
        <w:numPr>
          <w:ilvl w:val="0"/>
          <w:numId w:val="1"/>
        </w:numPr>
        <w:rPr>
          <w:rFonts w:ascii="Times New Roman" w:hAnsi="Times New Roman" w:cs="Times New Roman"/>
          <w:b/>
          <w:sz w:val="24"/>
          <w:szCs w:val="24"/>
        </w:rPr>
      </w:pPr>
      <w:r w:rsidRPr="0072382A">
        <w:rPr>
          <w:rFonts w:ascii="Times New Roman" w:hAnsi="Times New Roman" w:cs="Times New Roman"/>
          <w:b/>
          <w:sz w:val="24"/>
          <w:szCs w:val="24"/>
        </w:rPr>
        <w:t xml:space="preserve">ASSOCIATED POLICY/REGULATIONS/INFORMATION  </w:t>
      </w:r>
    </w:p>
    <w:p w14:paraId="74F24BBD" w14:textId="77777777" w:rsidR="006953C1" w:rsidRPr="0072382A" w:rsidRDefault="006953C1" w:rsidP="006953C1">
      <w:pPr>
        <w:pStyle w:val="NoSpacing"/>
        <w:ind w:left="720"/>
        <w:rPr>
          <w:rFonts w:ascii="Times New Roman" w:hAnsi="Times New Roman" w:cs="Times New Roman"/>
          <w:b/>
          <w:sz w:val="24"/>
          <w:szCs w:val="24"/>
        </w:rPr>
      </w:pPr>
    </w:p>
    <w:p w14:paraId="0E50990F" w14:textId="77777777" w:rsidR="006953C1" w:rsidRDefault="006953C1" w:rsidP="006953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Workplace wellness initiatives must be open and accessible to all interested employees, in compliance with Equal Employment Opportunity laws and disability accommodation requirements.</w:t>
      </w:r>
    </w:p>
    <w:p w14:paraId="450C909E" w14:textId="77777777" w:rsidR="006953C1" w:rsidRPr="00A84C51" w:rsidRDefault="006953C1" w:rsidP="006953C1">
      <w:pPr>
        <w:pStyle w:val="ListParagraph"/>
        <w:ind w:left="1080"/>
        <w:rPr>
          <w:rFonts w:ascii="Times New Roman" w:hAnsi="Times New Roman" w:cs="Times New Roman"/>
          <w:sz w:val="24"/>
          <w:szCs w:val="24"/>
        </w:rPr>
      </w:pPr>
    </w:p>
    <w:p w14:paraId="0E14D1C5" w14:textId="77777777" w:rsidR="006953C1" w:rsidRPr="00707306" w:rsidRDefault="001420F7" w:rsidP="006953C1">
      <w:pPr>
        <w:pStyle w:val="ListParagraph"/>
        <w:numPr>
          <w:ilvl w:val="0"/>
          <w:numId w:val="2"/>
        </w:numPr>
        <w:rPr>
          <w:rStyle w:val="Hyperlink"/>
          <w:rFonts w:ascii="Times New Roman" w:hAnsi="Times New Roman" w:cs="Times New Roman"/>
          <w:sz w:val="24"/>
          <w:szCs w:val="24"/>
        </w:rPr>
      </w:pPr>
      <w:hyperlink r:id="rId12" w:history="1">
        <w:r w:rsidR="006953C1" w:rsidRPr="002319B2">
          <w:rPr>
            <w:rStyle w:val="Hyperlink"/>
            <w:rFonts w:ascii="Times New Roman" w:hAnsi="Times New Roman" w:cs="Times New Roman"/>
            <w:sz w:val="24"/>
            <w:szCs w:val="24"/>
          </w:rPr>
          <w:t>A</w:t>
        </w:r>
        <w:r w:rsidR="006953C1">
          <w:rPr>
            <w:rStyle w:val="Hyperlink"/>
            <w:rFonts w:ascii="Times New Roman" w:hAnsi="Times New Roman" w:cs="Times New Roman"/>
            <w:sz w:val="24"/>
            <w:szCs w:val="24"/>
          </w:rPr>
          <w:t>mericans with Disabilities Act (A</w:t>
        </w:r>
        <w:r w:rsidR="006953C1" w:rsidRPr="002319B2">
          <w:rPr>
            <w:rStyle w:val="Hyperlink"/>
            <w:rFonts w:ascii="Times New Roman" w:hAnsi="Times New Roman" w:cs="Times New Roman"/>
            <w:sz w:val="24"/>
            <w:szCs w:val="24"/>
          </w:rPr>
          <w:t>DA</w:t>
        </w:r>
        <w:r w:rsidR="006953C1">
          <w:rPr>
            <w:rStyle w:val="Hyperlink"/>
            <w:rFonts w:ascii="Times New Roman" w:hAnsi="Times New Roman" w:cs="Times New Roman"/>
            <w:sz w:val="24"/>
            <w:szCs w:val="24"/>
          </w:rPr>
          <w:t xml:space="preserve">) - </w:t>
        </w:r>
        <w:r w:rsidR="006953C1" w:rsidRPr="002319B2">
          <w:rPr>
            <w:rStyle w:val="Hyperlink"/>
            <w:rFonts w:ascii="Times New Roman" w:hAnsi="Times New Roman" w:cs="Times New Roman"/>
            <w:sz w:val="24"/>
            <w:szCs w:val="24"/>
          </w:rPr>
          <w:t>Wellness Program Rules</w:t>
        </w:r>
      </w:hyperlink>
    </w:p>
    <w:p w14:paraId="4FC03A46" w14:textId="77777777" w:rsidR="006953C1" w:rsidRPr="00707306" w:rsidRDefault="006953C1" w:rsidP="006953C1">
      <w:pPr>
        <w:pStyle w:val="ListParagraph"/>
        <w:rPr>
          <w:rFonts w:ascii="Times New Roman" w:hAnsi="Times New Roman" w:cs="Times New Roman"/>
          <w:sz w:val="24"/>
          <w:szCs w:val="24"/>
        </w:rPr>
      </w:pPr>
    </w:p>
    <w:p w14:paraId="1C8862C1" w14:textId="77777777" w:rsidR="006953C1" w:rsidRDefault="001420F7" w:rsidP="006953C1">
      <w:pPr>
        <w:pStyle w:val="ListParagraph"/>
        <w:numPr>
          <w:ilvl w:val="0"/>
          <w:numId w:val="2"/>
        </w:numPr>
        <w:rPr>
          <w:rFonts w:ascii="Times New Roman" w:hAnsi="Times New Roman" w:cs="Times New Roman"/>
          <w:sz w:val="24"/>
          <w:szCs w:val="24"/>
        </w:rPr>
      </w:pPr>
      <w:hyperlink r:id="rId13" w:history="1">
        <w:r w:rsidR="006953C1" w:rsidRPr="00496E4B">
          <w:rPr>
            <w:rStyle w:val="Hyperlink"/>
            <w:rFonts w:ascii="Times New Roman" w:hAnsi="Times New Roman" w:cs="Times New Roman"/>
            <w:sz w:val="24"/>
            <w:szCs w:val="24"/>
          </w:rPr>
          <w:t>Notice Regarding Wellness Program</w:t>
        </w:r>
      </w:hyperlink>
    </w:p>
    <w:p w14:paraId="374138FE" w14:textId="77777777" w:rsidR="006953C1" w:rsidRPr="00760974" w:rsidRDefault="006953C1" w:rsidP="006953C1">
      <w:pPr>
        <w:pStyle w:val="ListParagraph"/>
        <w:rPr>
          <w:rFonts w:ascii="Times New Roman" w:hAnsi="Times New Roman" w:cs="Times New Roman"/>
          <w:sz w:val="24"/>
          <w:szCs w:val="24"/>
        </w:rPr>
      </w:pPr>
    </w:p>
    <w:p w14:paraId="5C34288F" w14:textId="77777777" w:rsidR="006953C1" w:rsidRPr="00452AD0" w:rsidRDefault="006953C1" w:rsidP="006953C1">
      <w:pPr>
        <w:pStyle w:val="NoSpacing"/>
        <w:numPr>
          <w:ilvl w:val="0"/>
          <w:numId w:val="1"/>
        </w:numPr>
        <w:rPr>
          <w:rFonts w:ascii="Times New Roman" w:hAnsi="Times New Roman" w:cs="Times New Roman"/>
          <w:sz w:val="24"/>
          <w:szCs w:val="24"/>
        </w:rPr>
      </w:pPr>
      <w:r w:rsidRPr="0072382A">
        <w:rPr>
          <w:rFonts w:ascii="Times New Roman" w:hAnsi="Times New Roman" w:cs="Times New Roman"/>
          <w:b/>
          <w:sz w:val="24"/>
          <w:szCs w:val="24"/>
        </w:rPr>
        <w:t xml:space="preserve">FORMS </w:t>
      </w:r>
      <w:r w:rsidRPr="00F8190D">
        <w:rPr>
          <w:rFonts w:ascii="Times New Roman" w:hAnsi="Times New Roman" w:cs="Times New Roman"/>
          <w:b/>
          <w:sz w:val="24"/>
          <w:szCs w:val="24"/>
        </w:rPr>
        <w:t xml:space="preserve">ASSOCIATED </w:t>
      </w:r>
      <w:r>
        <w:rPr>
          <w:rFonts w:ascii="Times New Roman" w:hAnsi="Times New Roman" w:cs="Times New Roman"/>
          <w:b/>
          <w:sz w:val="24"/>
          <w:szCs w:val="24"/>
        </w:rPr>
        <w:t>W</w:t>
      </w:r>
      <w:r w:rsidRPr="00F8190D">
        <w:rPr>
          <w:rFonts w:ascii="Times New Roman" w:hAnsi="Times New Roman" w:cs="Times New Roman"/>
          <w:b/>
          <w:sz w:val="24"/>
          <w:szCs w:val="24"/>
        </w:rPr>
        <w:t>ITH THIS POLICY</w:t>
      </w:r>
    </w:p>
    <w:p w14:paraId="5804F04E" w14:textId="77777777" w:rsidR="006953C1" w:rsidRPr="00066A71" w:rsidRDefault="006953C1" w:rsidP="006953C1">
      <w:pPr>
        <w:pStyle w:val="NoSpacing"/>
        <w:ind w:left="720"/>
        <w:rPr>
          <w:rFonts w:ascii="Times New Roman" w:hAnsi="Times New Roman" w:cs="Times New Roman"/>
          <w:sz w:val="24"/>
          <w:szCs w:val="24"/>
        </w:rPr>
      </w:pPr>
    </w:p>
    <w:p w14:paraId="5083D1ED" w14:textId="77777777" w:rsidR="006953C1" w:rsidRPr="00066A71" w:rsidRDefault="006953C1" w:rsidP="006953C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Exercise Liability Waiver Form</w:t>
      </w:r>
    </w:p>
    <w:p w14:paraId="6C195905" w14:textId="77777777" w:rsidR="006953C1" w:rsidRPr="00066A71" w:rsidRDefault="006953C1" w:rsidP="006953C1">
      <w:pPr>
        <w:pStyle w:val="NoSpacing"/>
        <w:ind w:left="360"/>
        <w:rPr>
          <w:rFonts w:ascii="Times New Roman" w:hAnsi="Times New Roman" w:cs="Times New Roman"/>
          <w:sz w:val="24"/>
          <w:szCs w:val="24"/>
        </w:rPr>
      </w:pPr>
    </w:p>
    <w:p w14:paraId="2379128C" w14:textId="77777777" w:rsidR="006953C1" w:rsidRPr="00066A71" w:rsidRDefault="006953C1" w:rsidP="006953C1">
      <w:pPr>
        <w:pStyle w:val="NoSpacing"/>
        <w:ind w:left="720"/>
        <w:rPr>
          <w:rFonts w:ascii="Times New Roman" w:hAnsi="Times New Roman" w:cs="Times New Roman"/>
          <w:sz w:val="24"/>
          <w:szCs w:val="24"/>
        </w:rPr>
      </w:pPr>
    </w:p>
    <w:p w14:paraId="76C956E7" w14:textId="77777777" w:rsidR="006953C1" w:rsidRDefault="006953C1" w:rsidP="006953C1">
      <w:pPr>
        <w:pStyle w:val="NoSpacing"/>
        <w:ind w:left="720"/>
        <w:rPr>
          <w:rFonts w:ascii="Times New Roman" w:hAnsi="Times New Roman" w:cs="Times New Roman"/>
          <w:sz w:val="24"/>
          <w:szCs w:val="24"/>
        </w:rPr>
      </w:pPr>
    </w:p>
    <w:p w14:paraId="2517D827" w14:textId="77777777" w:rsidR="006953C1" w:rsidRPr="00066A71" w:rsidRDefault="006953C1" w:rsidP="006953C1">
      <w:pPr>
        <w:pStyle w:val="NoSpacing"/>
        <w:ind w:left="720"/>
        <w:rPr>
          <w:rFonts w:ascii="Times New Roman" w:hAnsi="Times New Roman" w:cs="Times New Roman"/>
          <w:sz w:val="24"/>
          <w:szCs w:val="24"/>
        </w:rPr>
      </w:pPr>
    </w:p>
    <w:p w14:paraId="1ECC09F1" w14:textId="77777777" w:rsidR="006953C1" w:rsidRPr="00066A71" w:rsidRDefault="006953C1" w:rsidP="006953C1">
      <w:pPr>
        <w:pStyle w:val="NoSpacing"/>
        <w:ind w:left="720"/>
        <w:rPr>
          <w:rFonts w:ascii="Times New Roman" w:hAnsi="Times New Roman" w:cs="Times New Roman"/>
          <w:sz w:val="24"/>
          <w:szCs w:val="24"/>
        </w:rPr>
      </w:pPr>
    </w:p>
    <w:p w14:paraId="14A617C1" w14:textId="77777777" w:rsidR="006953C1" w:rsidRDefault="006953C1" w:rsidP="006953C1">
      <w:pPr>
        <w:pStyle w:val="NoSpacing"/>
        <w:ind w:left="720"/>
        <w:jc w:val="center"/>
        <w:rPr>
          <w:rFonts w:ascii="Times New Roman" w:hAnsi="Times New Roman" w:cs="Times New Roman"/>
          <w:i/>
          <w:sz w:val="24"/>
          <w:szCs w:val="24"/>
        </w:rPr>
      </w:pPr>
    </w:p>
    <w:p w14:paraId="42E9F93E" w14:textId="77777777" w:rsidR="006953C1" w:rsidRDefault="006953C1" w:rsidP="006953C1">
      <w:pPr>
        <w:pStyle w:val="NoSpacing"/>
        <w:ind w:left="720"/>
        <w:jc w:val="center"/>
        <w:rPr>
          <w:rFonts w:ascii="Times New Roman" w:hAnsi="Times New Roman" w:cs="Times New Roman"/>
          <w:i/>
          <w:sz w:val="24"/>
          <w:szCs w:val="24"/>
        </w:rPr>
      </w:pPr>
      <w:r>
        <w:rPr>
          <w:rFonts w:ascii="Times New Roman" w:hAnsi="Times New Roman" w:cs="Times New Roman"/>
          <w:i/>
          <w:sz w:val="24"/>
          <w:szCs w:val="24"/>
        </w:rPr>
        <w:t>This policy is not intended to create any individual right or cause of action not already existing and recognized under State or Federal law.</w:t>
      </w:r>
    </w:p>
    <w:p w14:paraId="250B86DB" w14:textId="77777777" w:rsidR="002414EA" w:rsidRDefault="002414EA"/>
    <w:sectPr w:rsidR="002414EA" w:rsidSect="0058390E">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144"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chrader, Aaron B. (DHR)" w:date="2020-02-11T16:53:00Z" w:initials="SAB(">
    <w:p w14:paraId="5763A67D" w14:textId="77777777" w:rsidR="006953C1" w:rsidRDefault="006953C1" w:rsidP="006953C1">
      <w:pPr>
        <w:pStyle w:val="CommentText"/>
      </w:pPr>
      <w:r>
        <w:rPr>
          <w:rStyle w:val="CommentReference"/>
        </w:rPr>
        <w:annotationRef/>
      </w:r>
      <w:r>
        <w:t>Need to confirm dollar value with legal</w:t>
      </w:r>
    </w:p>
  </w:comment>
  <w:comment w:id="2" w:author="Schrader, Aaron B. (DHR)" w:date="2020-02-11T17:17:00Z" w:initials="SAB(">
    <w:p w14:paraId="24F6DE28" w14:textId="77777777" w:rsidR="006953C1" w:rsidRDefault="006953C1" w:rsidP="006953C1">
      <w:pPr>
        <w:pStyle w:val="CommentText"/>
      </w:pPr>
      <w:r>
        <w:rPr>
          <w:rStyle w:val="CommentReference"/>
        </w:rPr>
        <w:annotationRef/>
      </w:r>
      <w:r>
        <w:t>Needs ICO and legal review</w:t>
      </w:r>
    </w:p>
  </w:comment>
  <w:comment w:id="3" w:author="Schrader, Aaron B. (DHR)" w:date="2020-02-11T08:08:00Z" w:initials="SAB(">
    <w:p w14:paraId="2DB568B8" w14:textId="77777777" w:rsidR="006953C1" w:rsidRDefault="006953C1" w:rsidP="006953C1">
      <w:pPr>
        <w:pStyle w:val="CommentText"/>
      </w:pPr>
      <w:r>
        <w:rPr>
          <w:rStyle w:val="CommentReference"/>
        </w:rPr>
        <w:annotationRef/>
      </w:r>
      <w:r>
        <w:t>Need to confirm with DPH on state vending policy</w:t>
      </w:r>
    </w:p>
  </w:comment>
  <w:comment w:id="4" w:author="Schrader, Aaron B. (DHR)" w:date="2020-02-11T16:52:00Z" w:initials="SAB(">
    <w:p w14:paraId="237F1990" w14:textId="77777777" w:rsidR="006953C1" w:rsidRDefault="006953C1" w:rsidP="006953C1">
      <w:pPr>
        <w:pStyle w:val="CommentText"/>
      </w:pPr>
      <w:r>
        <w:rPr>
          <w:rStyle w:val="CommentReference"/>
        </w:rPr>
        <w:annotationRef/>
      </w:r>
      <w:r>
        <w:rPr>
          <w:noProof/>
        </w:rPr>
        <w:t>What about during pay status hours?</w:t>
      </w:r>
    </w:p>
  </w:comment>
  <w:comment w:id="5" w:author="Schrader, Aaron B. (DHR)" w:date="2020-02-11T16:52:00Z" w:initials="SAB(">
    <w:p w14:paraId="5E045E0F" w14:textId="77777777" w:rsidR="006953C1" w:rsidRDefault="006953C1" w:rsidP="006953C1">
      <w:pPr>
        <w:pStyle w:val="CommentText"/>
      </w:pPr>
      <w:r>
        <w:rPr>
          <w:rStyle w:val="CommentReference"/>
        </w:rPr>
        <w:annotationRef/>
      </w:r>
      <w:r>
        <w:rPr>
          <w:noProof/>
        </w:rPr>
        <w:t>Who makes the call on definition of "unable"?</w:t>
      </w:r>
    </w:p>
  </w:comment>
  <w:comment w:id="6" w:author="Schrader, Aaron B. (DHR)" w:date="2020-02-11T16:55:00Z" w:initials="SAB(">
    <w:p w14:paraId="689960DB" w14:textId="77777777" w:rsidR="006953C1" w:rsidRDefault="006953C1" w:rsidP="006953C1">
      <w:pPr>
        <w:pStyle w:val="CommentText"/>
      </w:pPr>
      <w:r>
        <w:rPr>
          <w:rStyle w:val="CommentReference"/>
        </w:rPr>
        <w:annotationRef/>
      </w:r>
      <w:r>
        <w:t>Need to expand on language and provide more detail (i.e., refer to ICO policy/procedure)</w:t>
      </w:r>
    </w:p>
  </w:comment>
  <w:comment w:id="7" w:author="Schrader, Aaron B. (DHR)" w:date="2020-02-11T17:15:00Z" w:initials="SAB(">
    <w:p w14:paraId="5F25919D" w14:textId="77777777" w:rsidR="006953C1" w:rsidRDefault="006953C1" w:rsidP="006953C1">
      <w:pPr>
        <w:pStyle w:val="CommentText"/>
      </w:pPr>
      <w:r>
        <w:rPr>
          <w:rStyle w:val="CommentReference"/>
        </w:rPr>
        <w:annotationRef/>
      </w:r>
      <w:r>
        <w:t>Leadership/supervisor review should occur first</w:t>
      </w:r>
    </w:p>
  </w:comment>
  <w:comment w:id="8" w:author="Schrader, Aaron B. (DHR)" w:date="2020-02-11T17:16:00Z" w:initials="SAB(">
    <w:p w14:paraId="3F502EFE" w14:textId="77777777" w:rsidR="006953C1" w:rsidRDefault="006953C1" w:rsidP="006953C1">
      <w:pPr>
        <w:pStyle w:val="CommentText"/>
      </w:pPr>
      <w:r>
        <w:rPr>
          <w:rStyle w:val="CommentReference"/>
        </w:rPr>
        <w:annotationRef/>
      </w:r>
      <w:r>
        <w:t>Language can probably be streamlined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63A67D" w15:done="0"/>
  <w15:commentEx w15:paraId="24F6DE28" w15:done="0"/>
  <w15:commentEx w15:paraId="2DB568B8" w15:done="0"/>
  <w15:commentEx w15:paraId="237F1990" w15:done="0"/>
  <w15:commentEx w15:paraId="5E045E0F" w15:done="0"/>
  <w15:commentEx w15:paraId="689960DB" w15:done="0"/>
  <w15:commentEx w15:paraId="5F25919D" w15:done="0"/>
  <w15:commentEx w15:paraId="3F502E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63A67D" w16cid:durableId="21ED5AA0"/>
  <w16cid:commentId w16cid:paraId="24F6DE28" w16cid:durableId="21ED603D"/>
  <w16cid:commentId w16cid:paraId="2DB568B8" w16cid:durableId="21ECDF78"/>
  <w16cid:commentId w16cid:paraId="237F1990" w16cid:durableId="21ED5A3D"/>
  <w16cid:commentId w16cid:paraId="5E045E0F" w16cid:durableId="21ED5A59"/>
  <w16cid:commentId w16cid:paraId="689960DB" w16cid:durableId="21ED5B01"/>
  <w16cid:commentId w16cid:paraId="5F25919D" w16cid:durableId="21ED5FC3"/>
  <w16cid:commentId w16cid:paraId="3F502EFE" w16cid:durableId="21ED60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EBEB8" w14:textId="77777777" w:rsidR="001420F7" w:rsidRDefault="001420F7" w:rsidP="006953C1">
      <w:pPr>
        <w:spacing w:after="0" w:line="240" w:lineRule="auto"/>
      </w:pPr>
      <w:r>
        <w:separator/>
      </w:r>
    </w:p>
  </w:endnote>
  <w:endnote w:type="continuationSeparator" w:id="0">
    <w:p w14:paraId="79D7E2F8" w14:textId="77777777" w:rsidR="001420F7" w:rsidRDefault="001420F7" w:rsidP="0069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FC99" w14:textId="77777777" w:rsidR="00070584" w:rsidRDefault="00070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166101"/>
      <w:docPartObj>
        <w:docPartGallery w:val="Page Numbers (Bottom of Page)"/>
        <w:docPartUnique/>
      </w:docPartObj>
    </w:sdtPr>
    <w:sdtEndPr>
      <w:rPr>
        <w:color w:val="7F7F7F" w:themeColor="background1" w:themeShade="7F"/>
        <w:spacing w:val="60"/>
      </w:rPr>
    </w:sdtEndPr>
    <w:sdtContent>
      <w:p w14:paraId="3CB25698" w14:textId="77777777" w:rsidR="00C8073B" w:rsidRDefault="007B3EC4" w:rsidP="00C8073B">
        <w:pPr>
          <w:pStyle w:val="Footer"/>
          <w:pBdr>
            <w:top w:val="single" w:sz="4" w:space="1" w:color="D9D9D9" w:themeColor="background1" w:themeShade="D9"/>
          </w:pBdr>
          <w:tabs>
            <w:tab w:val="clear" w:pos="9360"/>
            <w:tab w:val="right" w:pos="10800"/>
          </w:tabs>
        </w:pPr>
        <w:r>
          <w:tab/>
        </w:r>
        <w:r>
          <w:tab/>
          <w:t xml:space="preserve">                          </w:t>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0B0DF82" w14:textId="77777777" w:rsidR="00A45960" w:rsidRPr="0089586A" w:rsidRDefault="001420F7">
    <w:pPr>
      <w:pStyle w:val="Footer"/>
      <w:rPr>
        <w:color w:val="BFBFBF" w:themeColor="background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950662"/>
      <w:docPartObj>
        <w:docPartGallery w:val="Page Numbers (Bottom of Page)"/>
        <w:docPartUnique/>
      </w:docPartObj>
    </w:sdtPr>
    <w:sdtEndPr>
      <w:rPr>
        <w:color w:val="7F7F7F" w:themeColor="background1" w:themeShade="7F"/>
        <w:spacing w:val="60"/>
      </w:rPr>
    </w:sdtEndPr>
    <w:sdtContent>
      <w:p w14:paraId="62393DFE" w14:textId="77777777" w:rsidR="003D7060" w:rsidRDefault="001420F7" w:rsidP="003D7060">
        <w:pPr>
          <w:pStyle w:val="Footer"/>
        </w:pPr>
      </w:p>
      <w:p w14:paraId="490C301C" w14:textId="77777777" w:rsidR="003D7060" w:rsidRDefault="007B3EC4" w:rsidP="00A21341">
        <w:pPr>
          <w:pStyle w:val="Footer"/>
          <w:pBdr>
            <w:top w:val="single" w:sz="4" w:space="1" w:color="D9D9D9" w:themeColor="background1" w:themeShade="D9"/>
          </w:pBdr>
          <w:ind w:left="9360"/>
          <w:jc w:val="both"/>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739E7F28" w14:textId="77777777" w:rsidR="00CA1DAE" w:rsidRDefault="00142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D53FC" w14:textId="77777777" w:rsidR="001420F7" w:rsidRDefault="001420F7" w:rsidP="006953C1">
      <w:pPr>
        <w:spacing w:after="0" w:line="240" w:lineRule="auto"/>
      </w:pPr>
      <w:r>
        <w:separator/>
      </w:r>
    </w:p>
  </w:footnote>
  <w:footnote w:type="continuationSeparator" w:id="0">
    <w:p w14:paraId="47D43B1A" w14:textId="77777777" w:rsidR="001420F7" w:rsidRDefault="001420F7" w:rsidP="00695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E076C" w14:textId="77777777" w:rsidR="00070584" w:rsidRDefault="00070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943536"/>
      <w:docPartObj>
        <w:docPartGallery w:val="Watermarks"/>
        <w:docPartUnique/>
      </w:docPartObj>
    </w:sdtPr>
    <w:sdtContent>
      <w:p w14:paraId="772EB7D7" w14:textId="4C8C989C" w:rsidR="0058390E" w:rsidRDefault="00070584">
        <w:pPr>
          <w:pStyle w:val="Header"/>
        </w:pPr>
        <w:r>
          <w:rPr>
            <w:noProof/>
          </w:rPr>
          <w:pict w14:anchorId="585741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Style w:val="TableGrid"/>
      <w:tblW w:w="0" w:type="auto"/>
      <w:tblInd w:w="355" w:type="dxa"/>
      <w:tblLook w:val="04A0" w:firstRow="1" w:lastRow="0" w:firstColumn="1" w:lastColumn="0" w:noHBand="0" w:noVBand="1"/>
    </w:tblPr>
    <w:tblGrid>
      <w:gridCol w:w="7375"/>
      <w:gridCol w:w="2975"/>
    </w:tblGrid>
    <w:tr w:rsidR="0058390E" w14:paraId="6C3A5117" w14:textId="77777777" w:rsidTr="003D7060">
      <w:trPr>
        <w:trHeight w:val="710"/>
      </w:trPr>
      <w:tc>
        <w:tcPr>
          <w:tcW w:w="7375" w:type="dxa"/>
          <w:vAlign w:val="center"/>
        </w:tcPr>
        <w:p w14:paraId="564FBA5A" w14:textId="77777777" w:rsidR="0058390E" w:rsidRPr="00695274" w:rsidRDefault="007B3EC4" w:rsidP="0058390E">
          <w:pPr>
            <w:pStyle w:val="NoSpacing"/>
            <w:rPr>
              <w:rFonts w:ascii="Times New Roman" w:hAnsi="Times New Roman" w:cs="Times New Roman"/>
              <w:b/>
              <w:sz w:val="24"/>
              <w:szCs w:val="24"/>
            </w:rPr>
          </w:pPr>
          <w:r>
            <w:rPr>
              <w:rFonts w:ascii="Times New Roman" w:hAnsi="Times New Roman" w:cs="Times New Roman"/>
              <w:b/>
              <w:sz w:val="24"/>
              <w:szCs w:val="24"/>
            </w:rPr>
            <w:t xml:space="preserve">WORKPLACE WELLNESS POLICY </w:t>
          </w:r>
        </w:p>
      </w:tc>
      <w:tc>
        <w:tcPr>
          <w:tcW w:w="2975" w:type="dxa"/>
          <w:vAlign w:val="center"/>
        </w:tcPr>
        <w:p w14:paraId="4BACE34A" w14:textId="77777777" w:rsidR="0058390E" w:rsidRDefault="007B3EC4" w:rsidP="00066A71">
          <w:pPr>
            <w:pStyle w:val="NoSpacing"/>
            <w:rPr>
              <w:rFonts w:ascii="Times New Roman" w:hAnsi="Times New Roman" w:cs="Times New Roman"/>
              <w:b/>
              <w:sz w:val="24"/>
              <w:szCs w:val="24"/>
            </w:rPr>
          </w:pPr>
          <w:r>
            <w:rPr>
              <w:rFonts w:ascii="Times New Roman" w:hAnsi="Times New Roman" w:cs="Times New Roman"/>
              <w:sz w:val="24"/>
              <w:szCs w:val="24"/>
            </w:rPr>
            <w:t xml:space="preserve">Policy#: </w:t>
          </w:r>
        </w:p>
        <w:p w14:paraId="42986A7F" w14:textId="77777777" w:rsidR="0058390E" w:rsidRDefault="007B3EC4" w:rsidP="00066A71">
          <w:pPr>
            <w:pStyle w:val="NoSpacing"/>
            <w:rPr>
              <w:rFonts w:ascii="Times New Roman" w:hAnsi="Times New Roman" w:cs="Times New Roman"/>
              <w:sz w:val="24"/>
              <w:szCs w:val="24"/>
            </w:rPr>
          </w:pPr>
          <w:r>
            <w:rPr>
              <w:rFonts w:ascii="Times New Roman" w:hAnsi="Times New Roman" w:cs="Times New Roman"/>
              <w:sz w:val="24"/>
              <w:szCs w:val="24"/>
            </w:rPr>
            <w:t>Rev. Date: 2/11/2020</w:t>
          </w:r>
        </w:p>
      </w:tc>
    </w:tr>
  </w:tbl>
  <w:p w14:paraId="1445E016" w14:textId="77777777" w:rsidR="0058390E" w:rsidRDefault="001420F7">
    <w:pPr>
      <w:pStyle w:val="Header"/>
    </w:pPr>
  </w:p>
  <w:p w14:paraId="57B261DD" w14:textId="20274794" w:rsidR="00343C1F" w:rsidRDefault="00142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28428" w14:textId="669B8E00" w:rsidR="00070584" w:rsidRDefault="00070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C6B1B"/>
    <w:multiLevelType w:val="hybridMultilevel"/>
    <w:tmpl w:val="4DFC2D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034C9B"/>
    <w:multiLevelType w:val="hybridMultilevel"/>
    <w:tmpl w:val="D8E8FF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7D2F89"/>
    <w:multiLevelType w:val="hybridMultilevel"/>
    <w:tmpl w:val="7F9884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E5072"/>
    <w:multiLevelType w:val="hybridMultilevel"/>
    <w:tmpl w:val="DEFE50C4"/>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51278C"/>
    <w:multiLevelType w:val="hybridMultilevel"/>
    <w:tmpl w:val="A09AE4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5302D5"/>
    <w:multiLevelType w:val="hybridMultilevel"/>
    <w:tmpl w:val="A1641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1149AA"/>
    <w:multiLevelType w:val="hybridMultilevel"/>
    <w:tmpl w:val="FF3AF7A8"/>
    <w:lvl w:ilvl="0" w:tplc="94AAAB52">
      <w:start w:val="1"/>
      <w:numFmt w:val="lowerLetter"/>
      <w:lvlText w:val="%1."/>
      <w:lvlJc w:val="left"/>
      <w:pPr>
        <w:ind w:left="1080" w:hanging="360"/>
      </w:pPr>
      <w:rPr>
        <w:b w:val="0"/>
        <w:bCs w:val="0"/>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A57B2B"/>
    <w:multiLevelType w:val="multilevel"/>
    <w:tmpl w:val="ACFE3CF0"/>
    <w:lvl w:ilvl="0">
      <w:start w:val="1"/>
      <w:numFmt w:val="decimal"/>
      <w:pStyle w:val="BulletText1"/>
      <w:lvlText w:val="%1)"/>
      <w:lvlJc w:val="left"/>
      <w:pPr>
        <w:tabs>
          <w:tab w:val="num" w:pos="0"/>
        </w:tabs>
        <w:ind w:left="0" w:firstLine="0"/>
      </w:pPr>
      <w:rPr>
        <w:rFonts w:hint="default"/>
        <w:b w:val="0"/>
        <w:i w:val="0"/>
      </w:rPr>
    </w:lvl>
    <w:lvl w:ilvl="1">
      <w:start w:val="1"/>
      <w:numFmt w:val="upperRoman"/>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b w:val="0"/>
        <w:i w:val="0"/>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ascii="Times New Roman" w:hAnsi="Times New Roman" w:hint="default"/>
        <w:b w:val="0"/>
        <w:i w:val="0"/>
        <w:sz w:val="20"/>
      </w:rPr>
    </w:lvl>
    <w:lvl w:ilvl="5">
      <w:start w:val="1"/>
      <w:numFmt w:val="upperLetter"/>
      <w:lvlText w:val="(%6)"/>
      <w:lvlJc w:val="left"/>
      <w:pPr>
        <w:tabs>
          <w:tab w:val="num" w:pos="360"/>
        </w:tabs>
        <w:ind w:left="0" w:firstLine="0"/>
      </w:pPr>
      <w:rPr>
        <w:rFonts w:ascii="Times New Roman" w:hAnsi="Times New Roman" w:hint="default"/>
        <w:b w:val="0"/>
        <w:i w:val="0"/>
        <w:sz w:val="20"/>
      </w:rPr>
    </w:lvl>
    <w:lvl w:ilvl="6">
      <w:start w:val="1"/>
      <w:numFmt w:val="decimal"/>
      <w:lvlText w:val="(%7)"/>
      <w:lvlJc w:val="left"/>
      <w:pPr>
        <w:tabs>
          <w:tab w:val="num" w:pos="360"/>
        </w:tabs>
        <w:ind w:left="0" w:firstLine="0"/>
      </w:pPr>
      <w:rPr>
        <w:rFonts w:hint="default"/>
      </w:rPr>
    </w:lvl>
    <w:lvl w:ilvl="7">
      <w:start w:val="1"/>
      <w:numFmt w:val="upperLetter"/>
      <w:lvlText w:val="(%8)"/>
      <w:lvlJc w:val="left"/>
      <w:pPr>
        <w:tabs>
          <w:tab w:val="num" w:pos="360"/>
        </w:tabs>
        <w:ind w:left="0" w:firstLine="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71646654"/>
    <w:multiLevelType w:val="hybridMultilevel"/>
    <w:tmpl w:val="EC38BA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0"/>
  </w:num>
  <w:num w:numId="8">
    <w:abstractNumId w:val="7"/>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rader, Aaron B. (DHR)">
    <w15:presenceInfo w15:providerId="AD" w15:userId="S::Aaron.Schrader@delaware.gov::8b412b82-12aa-4f63-a877-5668aa7ec6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C1"/>
    <w:rsid w:val="00070584"/>
    <w:rsid w:val="001420F7"/>
    <w:rsid w:val="00142B1B"/>
    <w:rsid w:val="002414EA"/>
    <w:rsid w:val="006953C1"/>
    <w:rsid w:val="006D2881"/>
    <w:rsid w:val="007B3EC4"/>
    <w:rsid w:val="00B30C79"/>
    <w:rsid w:val="00B95637"/>
    <w:rsid w:val="00DD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1ED82E0"/>
  <w15:chartTrackingRefBased/>
  <w15:docId w15:val="{4A9BBD4F-DC1D-4887-987B-0D0EC49B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3C1"/>
  </w:style>
  <w:style w:type="paragraph" w:styleId="Footer">
    <w:name w:val="footer"/>
    <w:basedOn w:val="Normal"/>
    <w:link w:val="FooterChar"/>
    <w:uiPriority w:val="99"/>
    <w:unhideWhenUsed/>
    <w:rsid w:val="00695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3C1"/>
  </w:style>
  <w:style w:type="table" w:styleId="TableGrid">
    <w:name w:val="Table Grid"/>
    <w:basedOn w:val="TableNormal"/>
    <w:uiPriority w:val="39"/>
    <w:rsid w:val="00695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53C1"/>
    <w:pPr>
      <w:spacing w:after="0" w:line="240" w:lineRule="auto"/>
    </w:pPr>
  </w:style>
  <w:style w:type="table" w:styleId="TableGridLight">
    <w:name w:val="Grid Table Light"/>
    <w:basedOn w:val="TableNormal"/>
    <w:uiPriority w:val="40"/>
    <w:rsid w:val="006953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953C1"/>
    <w:pPr>
      <w:ind w:left="720"/>
      <w:contextualSpacing/>
    </w:pPr>
  </w:style>
  <w:style w:type="paragraph" w:customStyle="1" w:styleId="BulletText1">
    <w:name w:val="Bullet Text 1"/>
    <w:basedOn w:val="Normal"/>
    <w:rsid w:val="006953C1"/>
    <w:pPr>
      <w:numPr>
        <w:numId w:val="8"/>
      </w:num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rsid w:val="006953C1"/>
    <w:rPr>
      <w:color w:val="0000FF"/>
      <w:u w:val="single"/>
    </w:rPr>
  </w:style>
  <w:style w:type="character" w:customStyle="1" w:styleId="style3">
    <w:name w:val="style3"/>
    <w:basedOn w:val="DefaultParagraphFont"/>
    <w:rsid w:val="006953C1"/>
  </w:style>
  <w:style w:type="character" w:styleId="CommentReference">
    <w:name w:val="annotation reference"/>
    <w:basedOn w:val="DefaultParagraphFont"/>
    <w:uiPriority w:val="99"/>
    <w:semiHidden/>
    <w:unhideWhenUsed/>
    <w:rsid w:val="006953C1"/>
    <w:rPr>
      <w:sz w:val="16"/>
      <w:szCs w:val="16"/>
    </w:rPr>
  </w:style>
  <w:style w:type="paragraph" w:styleId="CommentText">
    <w:name w:val="annotation text"/>
    <w:basedOn w:val="Normal"/>
    <w:link w:val="CommentTextChar"/>
    <w:uiPriority w:val="99"/>
    <w:semiHidden/>
    <w:unhideWhenUsed/>
    <w:rsid w:val="006953C1"/>
    <w:pPr>
      <w:spacing w:line="240" w:lineRule="auto"/>
    </w:pPr>
    <w:rPr>
      <w:sz w:val="20"/>
      <w:szCs w:val="20"/>
    </w:rPr>
  </w:style>
  <w:style w:type="character" w:customStyle="1" w:styleId="CommentTextChar">
    <w:name w:val="Comment Text Char"/>
    <w:basedOn w:val="DefaultParagraphFont"/>
    <w:link w:val="CommentText"/>
    <w:uiPriority w:val="99"/>
    <w:semiHidden/>
    <w:rsid w:val="006953C1"/>
    <w:rPr>
      <w:sz w:val="20"/>
      <w:szCs w:val="20"/>
    </w:rPr>
  </w:style>
  <w:style w:type="paragraph" w:styleId="BalloonText">
    <w:name w:val="Balloon Text"/>
    <w:basedOn w:val="Normal"/>
    <w:link w:val="BalloonTextChar"/>
    <w:uiPriority w:val="99"/>
    <w:semiHidden/>
    <w:unhideWhenUsed/>
    <w:rsid w:val="00695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3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dhr.delaware.gov/benefits/notices/documents/notice-wellness-program.pdf" TargetMode="External"/><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hyperlink" Target="https://jabenefits.com/2018/11/08/ada-wellness-program-rul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hr.delaware.gov/policies/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hr.delaware.gov/benefits/eap/index.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Schrader, Aaron B. (DHR)</dc:creator>
  <cp:keywords/>
  <dc:description/>
  <cp:lastModifiedBy>Schrader, Aaron B. (DHR)</cp:lastModifiedBy>
  <cp:revision>74</cp:revision>
  <dcterms:created xsi:type="dcterms:W3CDTF">2020-02-13T21:57:00Z</dcterms:created>
  <dcterms:modified xsi:type="dcterms:W3CDTF">2020-02-13T22:57:00Z</dcterms:modified>
</cp:coreProperties>
</file>